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B34" w:rsidRDefault="00C50B34" w:rsidP="00302964">
      <w:pPr>
        <w:jc w:val="center"/>
        <w:rPr>
          <w:b/>
          <w:u w:val="single"/>
        </w:rPr>
      </w:pPr>
      <w:r w:rsidRPr="001F358F">
        <w:rPr>
          <w:b/>
          <w:highlight w:val="yellow"/>
          <w:u w:val="single"/>
        </w:rPr>
        <w:t>Образец.</w:t>
      </w:r>
    </w:p>
    <w:p w:rsidR="00C50B34" w:rsidRPr="006C5F5B" w:rsidRDefault="00C50B34" w:rsidP="00302964">
      <w:pPr>
        <w:jc w:val="center"/>
        <w:rPr>
          <w:b/>
          <w:u w:val="single"/>
        </w:rPr>
      </w:pPr>
    </w:p>
    <w:p w:rsidR="00C50B34" w:rsidRPr="00553103" w:rsidRDefault="00C50B34" w:rsidP="00302964">
      <w:pPr>
        <w:jc w:val="center"/>
      </w:pPr>
      <w:r w:rsidRPr="00553103">
        <w:t>МИНИСТЕРСТВО ОБРАЗОВАНИЯ И НАУКИ РОССИЙСКОЙ ФЕДЕРАЦИИ</w:t>
      </w:r>
    </w:p>
    <w:p w:rsidR="00C50B34" w:rsidRPr="00553103" w:rsidRDefault="00C50B34" w:rsidP="00302964">
      <w:pPr>
        <w:jc w:val="center"/>
      </w:pPr>
      <w:r w:rsidRPr="00553103">
        <w:t>Федеральное государственное бюджетное образовательное учреждение</w:t>
      </w:r>
    </w:p>
    <w:p w:rsidR="00C50B34" w:rsidRPr="00553103" w:rsidRDefault="00C50B34" w:rsidP="00302964">
      <w:pPr>
        <w:jc w:val="center"/>
      </w:pPr>
      <w:r w:rsidRPr="00553103">
        <w:t>высшего образования</w:t>
      </w:r>
    </w:p>
    <w:p w:rsidR="00C50B34" w:rsidRPr="00553103" w:rsidRDefault="00C50B34" w:rsidP="00302964">
      <w:pPr>
        <w:jc w:val="center"/>
      </w:pPr>
      <w:r w:rsidRPr="00553103">
        <w:t>«Чувашский государственный университет имени И.Н. Ульянова»</w:t>
      </w:r>
    </w:p>
    <w:p w:rsidR="00C50B34" w:rsidRPr="00553103" w:rsidRDefault="00C50B34" w:rsidP="00302964">
      <w:pPr>
        <w:jc w:val="center"/>
      </w:pPr>
      <w:r w:rsidRPr="00553103">
        <w:t>(ФГБОУ ВО «ЧГУ им. И.Н. Ульянова»)</w:t>
      </w:r>
    </w:p>
    <w:p w:rsidR="00C50B34" w:rsidRPr="00216E3A" w:rsidRDefault="00C50B34" w:rsidP="00AC5525">
      <w:pPr>
        <w:jc w:val="center"/>
      </w:pPr>
    </w:p>
    <w:p w:rsidR="00C50B34" w:rsidRDefault="00C50B34" w:rsidP="00AC5525">
      <w:pPr>
        <w:jc w:val="center"/>
        <w:rPr>
          <w:b/>
        </w:rPr>
      </w:pPr>
      <w:r>
        <w:rPr>
          <w:b/>
        </w:rPr>
        <w:t>ОТЧЁТ</w:t>
      </w:r>
      <w:r w:rsidRPr="00E27B3B">
        <w:rPr>
          <w:b/>
        </w:rPr>
        <w:t xml:space="preserve"> </w:t>
      </w:r>
      <w:r>
        <w:rPr>
          <w:b/>
        </w:rPr>
        <w:t>ОБУЧАЮЩЕГОСЯ ПО ПРОИЗВОДСТВЕННОЙ ПРАКТИКЕ</w:t>
      </w:r>
    </w:p>
    <w:p w:rsidR="00C50B34" w:rsidRPr="00E27B3B" w:rsidRDefault="00C50B34" w:rsidP="00AC5525">
      <w:pPr>
        <w:jc w:val="center"/>
        <w:rPr>
          <w:b/>
        </w:rPr>
      </w:pPr>
      <w:r w:rsidRPr="00D9703E">
        <w:rPr>
          <w:b/>
        </w:rPr>
        <w:t xml:space="preserve"> </w:t>
      </w:r>
      <w:r w:rsidR="001F358F">
        <w:rPr>
          <w:b/>
        </w:rPr>
        <w:t>(</w:t>
      </w:r>
      <w:r w:rsidRPr="00D9703E">
        <w:rPr>
          <w:b/>
        </w:rPr>
        <w:t>клиническая практика</w:t>
      </w:r>
      <w:r w:rsidR="001F358F">
        <w:rPr>
          <w:b/>
        </w:rPr>
        <w:t>)</w:t>
      </w:r>
      <w:r w:rsidRPr="00D9703E">
        <w:rPr>
          <w:b/>
        </w:rPr>
        <w:t xml:space="preserve"> </w:t>
      </w:r>
    </w:p>
    <w:p w:rsidR="00C50B34" w:rsidRPr="003F5CE3" w:rsidRDefault="00C50B34" w:rsidP="00AC5525">
      <w:pPr>
        <w:ind w:left="-284" w:right="-284"/>
        <w:jc w:val="center"/>
      </w:pPr>
      <w:r w:rsidRPr="003F5CE3">
        <w:t>за __</w:t>
      </w:r>
      <w:r>
        <w:t>7</w:t>
      </w:r>
      <w:r w:rsidRPr="003F5CE3">
        <w:t>_ семестр 20</w:t>
      </w:r>
      <w:r w:rsidR="00685EB4" w:rsidRPr="001F358F">
        <w:t>_</w:t>
      </w:r>
      <w:r>
        <w:t xml:space="preserve"> </w:t>
      </w:r>
      <w:r w:rsidRPr="003F5CE3">
        <w:t>/ 20</w:t>
      </w:r>
      <w:r w:rsidR="00685EB4" w:rsidRPr="001F358F">
        <w:t>__</w:t>
      </w:r>
      <w:r w:rsidRPr="003F5CE3">
        <w:t xml:space="preserve"> учебного года</w:t>
      </w:r>
    </w:p>
    <w:p w:rsidR="00C50B34" w:rsidRPr="00E27B3B" w:rsidRDefault="00C50B34" w:rsidP="00AC5525">
      <w:pPr>
        <w:jc w:val="center"/>
        <w:rPr>
          <w:b/>
        </w:rPr>
      </w:pPr>
    </w:p>
    <w:p w:rsidR="00C50B34" w:rsidRDefault="00C50B34" w:rsidP="00AC5525">
      <w:r>
        <w:t>Фамилия, имя, отчество ________________________________________________________</w:t>
      </w:r>
    </w:p>
    <w:p w:rsidR="00C50B34" w:rsidRDefault="00C50B34" w:rsidP="00AC5525">
      <w:r>
        <w:t>Группа______</w:t>
      </w:r>
      <w:r w:rsidR="000B7DAC">
        <w:t>_______</w:t>
      </w:r>
      <w:bookmarkStart w:id="0" w:name="_GoBack"/>
      <w:bookmarkEnd w:id="0"/>
      <w:r>
        <w:t>Курс_</w:t>
      </w:r>
      <w:r>
        <w:rPr>
          <w:lang w:val="en-US"/>
        </w:rPr>
        <w:t>IV</w:t>
      </w:r>
      <w:r>
        <w:t xml:space="preserve">__ Кафедра </w:t>
      </w:r>
      <w:r w:rsidR="000B7DAC">
        <w:t>ортопедической стоматологии и ортодонтии</w:t>
      </w:r>
    </w:p>
    <w:p w:rsidR="00C50B34" w:rsidRDefault="00C50B34" w:rsidP="00AC5525">
      <w:r>
        <w:t>Специальность 31.05.03 «Стоматология»</w:t>
      </w:r>
    </w:p>
    <w:p w:rsidR="00C50B34" w:rsidRDefault="00C50B34" w:rsidP="00146E05">
      <w:pPr>
        <w:ind w:firstLine="708"/>
        <w:jc w:val="both"/>
      </w:pPr>
      <w:r>
        <w:t xml:space="preserve">Вид </w:t>
      </w:r>
      <w:r w:rsidRPr="00B61FB1">
        <w:t>/</w:t>
      </w:r>
      <w:r>
        <w:t>тип практики</w:t>
      </w:r>
      <w:r w:rsidRPr="00D9703E">
        <w:t xml:space="preserve"> - производственная практика </w:t>
      </w:r>
      <w:r w:rsidR="001F358F">
        <w:t>(</w:t>
      </w:r>
      <w:r>
        <w:t>клиническая практика</w:t>
      </w:r>
      <w:r w:rsidRPr="00D9703E">
        <w:t>.</w:t>
      </w:r>
    </w:p>
    <w:p w:rsidR="00C50B34" w:rsidRDefault="00C50B34" w:rsidP="00AC5525">
      <w:pPr>
        <w:tabs>
          <w:tab w:val="num" w:pos="600"/>
        </w:tabs>
        <w:jc w:val="both"/>
        <w:rPr>
          <w:b/>
        </w:rPr>
      </w:pPr>
      <w:r>
        <w:rPr>
          <w:b/>
        </w:rPr>
        <w:t xml:space="preserve">1. Место и сроки практики </w:t>
      </w:r>
    </w:p>
    <w:p w:rsidR="00C50B34" w:rsidRPr="00F2502A" w:rsidRDefault="00C50B34" w:rsidP="00AC5525">
      <w:pPr>
        <w:tabs>
          <w:tab w:val="num" w:pos="600"/>
        </w:tabs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2410"/>
        <w:gridCol w:w="2234"/>
      </w:tblGrid>
      <w:tr w:rsidR="00C50B34" w:rsidRPr="00525D8C" w:rsidTr="00AC5525">
        <w:tc>
          <w:tcPr>
            <w:tcW w:w="4644" w:type="dxa"/>
          </w:tcPr>
          <w:p w:rsidR="00C50B34" w:rsidRPr="00525D8C" w:rsidRDefault="00C50B34" w:rsidP="00C67F0E">
            <w:pPr>
              <w:rPr>
                <w:i/>
              </w:rPr>
            </w:pPr>
            <w:r w:rsidRPr="00525D8C">
              <w:rPr>
                <w:i/>
              </w:rPr>
              <w:t>База практики</w:t>
            </w:r>
          </w:p>
        </w:tc>
        <w:tc>
          <w:tcPr>
            <w:tcW w:w="2410" w:type="dxa"/>
          </w:tcPr>
          <w:p w:rsidR="00C50B34" w:rsidRPr="00525D8C" w:rsidRDefault="00C50B34" w:rsidP="00C67F0E">
            <w:pPr>
              <w:rPr>
                <w:i/>
              </w:rPr>
            </w:pPr>
            <w:r w:rsidRPr="00525D8C">
              <w:rPr>
                <w:i/>
              </w:rPr>
              <w:t>Отделение</w:t>
            </w:r>
            <w:r>
              <w:rPr>
                <w:i/>
              </w:rPr>
              <w:t>/ Кабинет</w:t>
            </w:r>
          </w:p>
        </w:tc>
        <w:tc>
          <w:tcPr>
            <w:tcW w:w="2234" w:type="dxa"/>
          </w:tcPr>
          <w:p w:rsidR="00C50B34" w:rsidRPr="00525D8C" w:rsidRDefault="00C50B34" w:rsidP="00C67F0E">
            <w:pPr>
              <w:rPr>
                <w:i/>
              </w:rPr>
            </w:pPr>
            <w:r w:rsidRPr="00525D8C">
              <w:rPr>
                <w:i/>
              </w:rPr>
              <w:t>Сроки выполнения</w:t>
            </w:r>
          </w:p>
        </w:tc>
      </w:tr>
      <w:tr w:rsidR="00C50B34" w:rsidTr="00AC5525">
        <w:tc>
          <w:tcPr>
            <w:tcW w:w="4644" w:type="dxa"/>
          </w:tcPr>
          <w:p w:rsidR="00C50B34" w:rsidRDefault="00C50B34" w:rsidP="00C67F0E">
            <w:r>
              <w:t>АУ ЧР «Городская стоматологическая поликлиника» МЗ ЧР г. Чебоксары</w:t>
            </w:r>
          </w:p>
        </w:tc>
        <w:tc>
          <w:tcPr>
            <w:tcW w:w="2410" w:type="dxa"/>
          </w:tcPr>
          <w:p w:rsidR="00C50B34" w:rsidRDefault="00C50B34" w:rsidP="00C67F0E">
            <w:r>
              <w:t>хирургическое</w:t>
            </w:r>
          </w:p>
        </w:tc>
        <w:tc>
          <w:tcPr>
            <w:tcW w:w="2234" w:type="dxa"/>
          </w:tcPr>
          <w:p w:rsidR="00C50B34" w:rsidRPr="00685EB4" w:rsidRDefault="00685EB4" w:rsidP="00685EB4">
            <w:pPr>
              <w:rPr>
                <w:lang w:val="en-US"/>
              </w:rPr>
            </w:pPr>
            <w:r>
              <w:t xml:space="preserve">с </w:t>
            </w:r>
            <w:r w:rsidRPr="00685EB4">
              <w:t>__</w:t>
            </w:r>
            <w:r w:rsidR="00C50B34">
              <w:t>.</w:t>
            </w:r>
            <w:r w:rsidRPr="00685EB4">
              <w:t>__20__</w:t>
            </w:r>
            <w:r w:rsidR="00C50B34">
              <w:t xml:space="preserve"> по </w:t>
            </w:r>
            <w:r w:rsidRPr="00685EB4">
              <w:t>__</w:t>
            </w:r>
            <w:r w:rsidR="00C50B34" w:rsidRPr="00D9703E">
              <w:t>.</w:t>
            </w:r>
            <w:r w:rsidRPr="00685EB4">
              <w:t>__2</w:t>
            </w:r>
            <w:r>
              <w:rPr>
                <w:lang w:val="en-US"/>
              </w:rPr>
              <w:t>0__</w:t>
            </w:r>
          </w:p>
        </w:tc>
      </w:tr>
      <w:tr w:rsidR="00C50B34" w:rsidTr="00AC5525">
        <w:tc>
          <w:tcPr>
            <w:tcW w:w="4644" w:type="dxa"/>
          </w:tcPr>
          <w:p w:rsidR="00C50B34" w:rsidRDefault="00C50B34" w:rsidP="00C67F0E"/>
        </w:tc>
        <w:tc>
          <w:tcPr>
            <w:tcW w:w="2410" w:type="dxa"/>
          </w:tcPr>
          <w:p w:rsidR="00C50B34" w:rsidRDefault="00C50B34" w:rsidP="00C67F0E"/>
        </w:tc>
        <w:tc>
          <w:tcPr>
            <w:tcW w:w="2234" w:type="dxa"/>
          </w:tcPr>
          <w:p w:rsidR="00C50B34" w:rsidRDefault="00C50B34" w:rsidP="00C67F0E"/>
        </w:tc>
      </w:tr>
    </w:tbl>
    <w:p w:rsidR="00C50B34" w:rsidRPr="00367C8B" w:rsidRDefault="00C50B34" w:rsidP="00AC5525">
      <w:pPr>
        <w:tabs>
          <w:tab w:val="num" w:pos="600"/>
        </w:tabs>
        <w:rPr>
          <w:b/>
        </w:rPr>
      </w:pPr>
    </w:p>
    <w:p w:rsidR="00C50B34" w:rsidRDefault="00C50B34" w:rsidP="00AC5525">
      <w:pPr>
        <w:tabs>
          <w:tab w:val="num" w:pos="600"/>
        </w:tabs>
      </w:pPr>
      <w:r>
        <w:rPr>
          <w:b/>
        </w:rPr>
        <w:t xml:space="preserve">2. </w:t>
      </w:r>
      <w:r w:rsidRPr="00367C8B">
        <w:rPr>
          <w:b/>
        </w:rPr>
        <w:t xml:space="preserve">Краткий отчет </w:t>
      </w:r>
      <w:r>
        <w:rPr>
          <w:b/>
        </w:rPr>
        <w:t>обучающегося</w:t>
      </w:r>
      <w:r w:rsidRPr="00367C8B">
        <w:rPr>
          <w:b/>
        </w:rPr>
        <w:t xml:space="preserve"> по практике (приобретенные знания, </w:t>
      </w:r>
      <w:r>
        <w:rPr>
          <w:b/>
        </w:rPr>
        <w:t xml:space="preserve">умения, </w:t>
      </w:r>
      <w:r w:rsidRPr="00367C8B">
        <w:rPr>
          <w:b/>
        </w:rPr>
        <w:t>практические навыки</w:t>
      </w:r>
      <w:r w:rsidRPr="00170609">
        <w:rPr>
          <w:b/>
        </w:rPr>
        <w:t>)</w:t>
      </w:r>
      <w:r>
        <w:t xml:space="preserve"> </w:t>
      </w:r>
    </w:p>
    <w:p w:rsidR="00C50B34" w:rsidRDefault="00C50B34" w:rsidP="00AC5525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0B34" w:rsidRDefault="00C50B34" w:rsidP="00AC5525">
      <w:r>
        <w:t>_____________________________________________________________________________</w:t>
      </w:r>
    </w:p>
    <w:p w:rsidR="00C50B34" w:rsidRDefault="00C50B34" w:rsidP="00FF3048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0B34" w:rsidRDefault="00C50B34" w:rsidP="00FF3048">
      <w:r>
        <w:t>_____________________________________________________________________________</w:t>
      </w:r>
    </w:p>
    <w:p w:rsidR="00C50B34" w:rsidRDefault="00C50B34" w:rsidP="00FF3048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0B34" w:rsidRDefault="00C50B34" w:rsidP="00FF3048">
      <w:r>
        <w:t>_____________________________________________________________________________</w:t>
      </w:r>
    </w:p>
    <w:p w:rsidR="00C50B34" w:rsidRDefault="00C50B34" w:rsidP="00AC5525"/>
    <w:p w:rsidR="00C50B34" w:rsidRDefault="00C50B34" w:rsidP="00AC5525">
      <w:r>
        <w:t xml:space="preserve">Подпись </w:t>
      </w:r>
      <w:r w:rsidRPr="00F9569D">
        <w:t>обучающегося</w:t>
      </w:r>
      <w:r>
        <w:t>________________</w:t>
      </w:r>
    </w:p>
    <w:p w:rsidR="00C50B34" w:rsidRDefault="00C50B34" w:rsidP="00AC5525">
      <w:pPr>
        <w:tabs>
          <w:tab w:val="num" w:pos="600"/>
        </w:tabs>
      </w:pPr>
    </w:p>
    <w:p w:rsidR="00C50B34" w:rsidRPr="00F2502A" w:rsidRDefault="00C50B34" w:rsidP="00AC5525">
      <w:pPr>
        <w:tabs>
          <w:tab w:val="num" w:pos="600"/>
        </w:tabs>
        <w:jc w:val="both"/>
        <w:rPr>
          <w:b/>
        </w:rPr>
      </w:pPr>
      <w:r>
        <w:rPr>
          <w:b/>
        </w:rPr>
        <w:lastRenderedPageBreak/>
        <w:t>3. Характеристика руководителя практики</w:t>
      </w:r>
      <w:r w:rsidRPr="00F2502A">
        <w:rPr>
          <w:b/>
        </w:rPr>
        <w:t xml:space="preserve"> </w:t>
      </w:r>
      <w:r>
        <w:rPr>
          <w:b/>
        </w:rPr>
        <w:t>(п</w:t>
      </w:r>
      <w:r w:rsidRPr="00F2502A">
        <w:rPr>
          <w:b/>
        </w:rPr>
        <w:t xml:space="preserve">риобретенные знания, </w:t>
      </w:r>
      <w:r>
        <w:rPr>
          <w:b/>
        </w:rPr>
        <w:t xml:space="preserve">умения, </w:t>
      </w:r>
      <w:r w:rsidRPr="00F2502A">
        <w:rPr>
          <w:b/>
        </w:rPr>
        <w:t>практические навыки, организационные способности</w:t>
      </w:r>
      <w:r>
        <w:rPr>
          <w:b/>
        </w:rPr>
        <w:t xml:space="preserve"> – выполнение компетенций</w:t>
      </w:r>
      <w:r w:rsidRPr="00F2502A">
        <w:rPr>
          <w:b/>
        </w:rPr>
        <w:t>, трудовая дисциплина</w:t>
      </w:r>
      <w:r>
        <w:rPr>
          <w:b/>
        </w:rPr>
        <w:t>)</w:t>
      </w:r>
      <w:r w:rsidRPr="00F2502A">
        <w:rPr>
          <w:b/>
        </w:rPr>
        <w:t xml:space="preserve"> </w:t>
      </w:r>
    </w:p>
    <w:p w:rsidR="00C50B34" w:rsidRDefault="00C50B34" w:rsidP="00AC5525">
      <w:r>
        <w:t>Студент ____________________________________________________________________по итогам прохождения практики: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95"/>
        <w:gridCol w:w="4276"/>
        <w:gridCol w:w="1417"/>
        <w:gridCol w:w="1383"/>
      </w:tblGrid>
      <w:tr w:rsidR="00C50B34" w:rsidTr="00D32CB2">
        <w:trPr>
          <w:trHeight w:val="480"/>
        </w:trPr>
        <w:tc>
          <w:tcPr>
            <w:tcW w:w="2495" w:type="dxa"/>
            <w:vMerge w:val="restart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 w:rsidRPr="00D32CB2">
              <w:rPr>
                <w:bCs/>
              </w:rPr>
              <w:t>Компе-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 w:rsidRPr="00D32CB2">
              <w:rPr>
                <w:bCs/>
              </w:rPr>
              <w:t>тенции</w:t>
            </w:r>
          </w:p>
        </w:tc>
        <w:tc>
          <w:tcPr>
            <w:tcW w:w="4276" w:type="dxa"/>
            <w:vMerge w:val="restart"/>
          </w:tcPr>
          <w:p w:rsidR="00C50B34" w:rsidRPr="00D32CB2" w:rsidRDefault="00C50B34" w:rsidP="00D32CB2">
            <w:pPr>
              <w:spacing w:before="150" w:after="150"/>
              <w:ind w:right="150"/>
              <w:jc w:val="center"/>
              <w:rPr>
                <w:bCs/>
              </w:rPr>
            </w:pPr>
            <w:r w:rsidRPr="00D32CB2">
              <w:rPr>
                <w:bCs/>
              </w:rPr>
              <w:t>Наименование результатов обучения</w:t>
            </w:r>
          </w:p>
        </w:tc>
        <w:tc>
          <w:tcPr>
            <w:tcW w:w="2800" w:type="dxa"/>
            <w:gridSpan w:val="2"/>
            <w:tcBorders>
              <w:bottom w:val="single" w:sz="4" w:space="0" w:color="auto"/>
            </w:tcBorders>
          </w:tcPr>
          <w:p w:rsidR="00C50B34" w:rsidRPr="00D32CB2" w:rsidRDefault="00C50B34" w:rsidP="00D32CB2">
            <w:pPr>
              <w:spacing w:before="150" w:after="150"/>
              <w:ind w:right="150"/>
              <w:jc w:val="center"/>
              <w:rPr>
                <w:bCs/>
              </w:rPr>
            </w:pPr>
            <w:r w:rsidRPr="00D32CB2">
              <w:rPr>
                <w:bCs/>
              </w:rPr>
              <w:t>Показатели освоения</w:t>
            </w:r>
          </w:p>
        </w:tc>
      </w:tr>
      <w:tr w:rsidR="00C50B34" w:rsidTr="00D32CB2">
        <w:trPr>
          <w:trHeight w:val="360"/>
        </w:trPr>
        <w:tc>
          <w:tcPr>
            <w:tcW w:w="2495" w:type="dxa"/>
            <w:vMerge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4276" w:type="dxa"/>
            <w:vMerge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C50B34" w:rsidRPr="00D32CB2" w:rsidRDefault="00C50B34" w:rsidP="00D32CB2">
            <w:pPr>
              <w:spacing w:before="150" w:after="150"/>
              <w:ind w:right="150"/>
              <w:jc w:val="center"/>
              <w:rPr>
                <w:bCs/>
              </w:rPr>
            </w:pPr>
            <w:r w:rsidRPr="00D32CB2">
              <w:rPr>
                <w:bCs/>
              </w:rPr>
              <w:t>освоил</w:t>
            </w: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C50B34" w:rsidRPr="00D32CB2" w:rsidRDefault="00C50B34" w:rsidP="00D32CB2">
            <w:pPr>
              <w:spacing w:before="150" w:after="150"/>
              <w:ind w:right="150"/>
              <w:jc w:val="center"/>
              <w:rPr>
                <w:bCs/>
              </w:rPr>
            </w:pPr>
            <w:r w:rsidRPr="00D32CB2">
              <w:rPr>
                <w:bCs/>
              </w:rPr>
              <w:t>не освоил</w:t>
            </w:r>
          </w:p>
        </w:tc>
      </w:tr>
      <w:tr w:rsidR="00C50B34" w:rsidTr="00D32CB2">
        <w:tc>
          <w:tcPr>
            <w:tcW w:w="2495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 w:rsidRPr="00D32CB2">
              <w:rPr>
                <w:b/>
              </w:rPr>
              <w:t>ПК-5</w:t>
            </w:r>
            <w:r>
              <w:t xml:space="preserve"> – готовность к сбору и анализу жалоб пациента, данных его анамнеза, результатов осмотра,   лабораторных, инструментальных,  патолого-анатомических и иных исследований в целях распознавания состояния или установления факта наличия или отсутствия стоматологического заболевания</w:t>
            </w:r>
          </w:p>
        </w:tc>
        <w:tc>
          <w:tcPr>
            <w:tcW w:w="4276" w:type="dxa"/>
          </w:tcPr>
          <w:p w:rsidR="00C50B34" w:rsidRPr="00D32CB2" w:rsidRDefault="00C50B34" w:rsidP="00D32CB2">
            <w:pPr>
              <w:jc w:val="both"/>
              <w:rPr>
                <w:b/>
              </w:rPr>
            </w:pPr>
            <w:r w:rsidRPr="00D32CB2">
              <w:rPr>
                <w:b/>
                <w:bCs/>
              </w:rPr>
              <w:t xml:space="preserve">Знать: </w:t>
            </w:r>
          </w:p>
          <w:p w:rsidR="00C50B34" w:rsidRDefault="00C50B34" w:rsidP="00D32CB2">
            <w:pPr>
              <w:jc w:val="both"/>
            </w:pPr>
            <w:r>
              <w:t xml:space="preserve">- клинические проявления основных синдромов, требующих хирургического лечения; 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>
              <w:t>- современные методы клинической, лабораторной и инструментальной диагностики больных терапевтического, хирургического и инфекционного профиля.</w:t>
            </w:r>
          </w:p>
          <w:p w:rsidR="00C50B34" w:rsidRPr="00D32CB2" w:rsidRDefault="00C50B34" w:rsidP="00D32CB2">
            <w:pPr>
              <w:jc w:val="both"/>
              <w:rPr>
                <w:b/>
              </w:rPr>
            </w:pPr>
            <w:r w:rsidRPr="00D32CB2">
              <w:rPr>
                <w:b/>
                <w:bCs/>
              </w:rPr>
              <w:t xml:space="preserve">Уметь: </w:t>
            </w:r>
          </w:p>
          <w:p w:rsidR="00C50B34" w:rsidRDefault="00C50B34" w:rsidP="00D32CB2">
            <w:pPr>
              <w:jc w:val="both"/>
            </w:pPr>
            <w:r w:rsidRPr="00D32CB2">
              <w:rPr>
                <w:b/>
              </w:rPr>
              <w:t>-</w:t>
            </w:r>
            <w:r>
              <w:t xml:space="preserve"> собрать полный медицинский анамнез пациента, включая данные о состоянии полости </w:t>
            </w:r>
          </w:p>
          <w:p w:rsidR="00C50B34" w:rsidRDefault="00C50B34" w:rsidP="00D32CB2">
            <w:pPr>
              <w:jc w:val="both"/>
            </w:pPr>
            <w:r>
              <w:t xml:space="preserve">рта и зубов; </w:t>
            </w:r>
          </w:p>
          <w:p w:rsidR="00C50B34" w:rsidRDefault="00C50B34" w:rsidP="00D32CB2">
            <w:pPr>
              <w:jc w:val="both"/>
            </w:pPr>
            <w:r>
              <w:t>- провести опрос больного, его родственников (собрать биологическую, медицинскую, психологическую и социальную информацию);</w:t>
            </w:r>
          </w:p>
          <w:p w:rsidR="00C50B34" w:rsidRPr="00D32CB2" w:rsidRDefault="00C50B34" w:rsidP="00D32CB2">
            <w:pPr>
              <w:jc w:val="both"/>
              <w:rPr>
                <w:b/>
              </w:rPr>
            </w:pPr>
            <w:r w:rsidRPr="00D32CB2">
              <w:rPr>
                <w:b/>
                <w:bCs/>
              </w:rPr>
              <w:t xml:space="preserve">Владеть: </w:t>
            </w:r>
          </w:p>
          <w:p w:rsidR="00C50B34" w:rsidRDefault="00C50B34" w:rsidP="00D32CB2">
            <w:pPr>
              <w:jc w:val="both"/>
            </w:pPr>
            <w:r>
              <w:t xml:space="preserve">- интерпретацией результатов лабораторных, инструментальных методов диагностики у </w:t>
            </w:r>
          </w:p>
          <w:p w:rsidR="00C50B34" w:rsidRDefault="00C50B34" w:rsidP="00D32CB2">
            <w:pPr>
              <w:jc w:val="both"/>
            </w:pPr>
            <w:r>
              <w:t>пациентов разного возраста;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>
              <w:t>- методикой чтения различных видов рентгенограмм.</w:t>
            </w:r>
          </w:p>
        </w:tc>
        <w:tc>
          <w:tcPr>
            <w:tcW w:w="1417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1383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C50B34" w:rsidTr="00D32CB2">
        <w:tc>
          <w:tcPr>
            <w:tcW w:w="2495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 w:rsidRPr="00D32CB2">
              <w:rPr>
                <w:b/>
              </w:rPr>
              <w:t>ПК-6</w:t>
            </w:r>
            <w:r>
              <w:t xml:space="preserve"> – способность к определению у пациентов основных патологических состояний, симптомов, синдромов стоматологических заболеваний, нозологических форм в соответствии с Международной статистической </w:t>
            </w:r>
            <w:r>
              <w:lastRenderedPageBreak/>
              <w:t>классификацией болезней и проблем, связанных со здоровьем (МКБ)Х просмотра</w:t>
            </w:r>
          </w:p>
        </w:tc>
        <w:tc>
          <w:tcPr>
            <w:tcW w:w="4276" w:type="dxa"/>
          </w:tcPr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lastRenderedPageBreak/>
              <w:t xml:space="preserve">Знать: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основы законодательства Российской Федерации, основные нормативно-технические документы по охране здоровья населения;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клиническую картину, особенности течения и возможные осложнения наиболее распространенных заболеваний, протекающих в типичной форме;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- клинические проявления основных синдромов, требующих хирургического лечения; 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 w:rsidRPr="00D32CB2">
              <w:rPr>
                <w:bCs/>
              </w:rPr>
              <w:lastRenderedPageBreak/>
              <w:t>- стоматологические инструменты и аппаратуру;</w:t>
            </w:r>
          </w:p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t xml:space="preserve">Уметь: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 - интерпретировать результаты обследования;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 -поставить пациенту предварительный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диагноз, наметить объем дополнительных исследований для уточнения диагноза; 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 w:rsidRPr="00D32CB2">
              <w:rPr>
                <w:bCs/>
              </w:rPr>
              <w:t xml:space="preserve"> -сформулировать клинический диагноз;</w:t>
            </w:r>
          </w:p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t xml:space="preserve">Владеть: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методами ведения медицинской учетно-отчетной документации в медицинских организациях;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оценками состояния стоматологического здоровья населения различных возрастно-половых групп;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методами общего клинического обследования пациентов;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 w:rsidRPr="00D32CB2">
              <w:rPr>
                <w:bCs/>
              </w:rPr>
              <w:t>- клиническими методами обследованиями челюстно-лицевой области;</w:t>
            </w:r>
          </w:p>
        </w:tc>
        <w:tc>
          <w:tcPr>
            <w:tcW w:w="1417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1383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C50B34" w:rsidTr="00D32CB2">
        <w:tc>
          <w:tcPr>
            <w:tcW w:w="2495" w:type="dxa"/>
          </w:tcPr>
          <w:p w:rsidR="00C50B34" w:rsidRDefault="00C50B34" w:rsidP="00D32CB2">
            <w:pPr>
              <w:pStyle w:val="Default"/>
              <w:jc w:val="center"/>
            </w:pPr>
            <w:r w:rsidRPr="00D32CB2">
              <w:rPr>
                <w:b/>
                <w:bCs/>
              </w:rPr>
              <w:t>ПК-7</w:t>
            </w:r>
            <w:r w:rsidRPr="00CC3ECC">
              <w:t xml:space="preserve">– </w:t>
            </w:r>
            <w:r w:rsidRPr="00D32CB2">
              <w:rPr>
                <w:sz w:val="23"/>
                <w:szCs w:val="23"/>
              </w:rPr>
              <w:t>готовностью к проведению экспертизы временной нетрудоспособности, участию в проведении медико-социальной экспертизы, констатации биологической смерти человека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4276" w:type="dxa"/>
          </w:tcPr>
          <w:p w:rsidR="00C50B34" w:rsidRPr="00D32CB2" w:rsidRDefault="00C50B34" w:rsidP="00D32CB2">
            <w:pPr>
              <w:tabs>
                <w:tab w:val="left" w:pos="336"/>
              </w:tabs>
              <w:kinsoku w:val="0"/>
              <w:snapToGrid w:val="0"/>
              <w:spacing w:before="11" w:line="260" w:lineRule="exact"/>
              <w:rPr>
                <w:b/>
              </w:rPr>
            </w:pPr>
            <w:r w:rsidRPr="00D32CB2">
              <w:rPr>
                <w:b/>
                <w:bCs/>
              </w:rPr>
              <w:t xml:space="preserve">Знать: 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>
              <w:t>- р</w:t>
            </w:r>
            <w:r w:rsidRPr="002B4BC5">
              <w:t>аботать с законами, подзаконными нормативными актами, нормативно-методической литературой, регулирующими проведение экспертизы временной нетрудоспособности и контроля качества медицинской помощи</w:t>
            </w:r>
            <w:r>
              <w:t>;</w:t>
            </w:r>
          </w:p>
          <w:p w:rsidR="00C50B34" w:rsidRPr="00D32CB2" w:rsidRDefault="00C50B34" w:rsidP="00D32CB2">
            <w:pPr>
              <w:tabs>
                <w:tab w:val="left" w:pos="336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  <w:bCs/>
              </w:rPr>
              <w:t xml:space="preserve">Уметь: 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>
              <w:t xml:space="preserve">- </w:t>
            </w:r>
            <w:r w:rsidRPr="002B4BC5">
              <w:t>проводить экспертизу временной нетрудоспособности с направлением пациентов с признаками стойкой утраты трудоспособности для освидетельствования на медико-социальную экспертизу</w:t>
            </w:r>
            <w:r>
              <w:t>;</w:t>
            </w:r>
          </w:p>
          <w:p w:rsidR="00C50B34" w:rsidRPr="00D32CB2" w:rsidRDefault="00C50B34" w:rsidP="00D32CB2">
            <w:pPr>
              <w:tabs>
                <w:tab w:val="left" w:pos="336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  <w:bCs/>
              </w:rPr>
              <w:t xml:space="preserve">Владеть: 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>
              <w:t xml:space="preserve">- </w:t>
            </w:r>
            <w:r w:rsidRPr="002B4BC5">
              <w:t xml:space="preserve">навыками самостоятельной аналитической работы с различными источниками информации, а также готовностью анализировать результаты собственной </w:t>
            </w:r>
            <w:r w:rsidRPr="002B4BC5">
              <w:lastRenderedPageBreak/>
              <w:t>деятельности для предотвращения профессиональных ошибок</w:t>
            </w:r>
            <w:r>
              <w:t>;</w:t>
            </w:r>
          </w:p>
        </w:tc>
        <w:tc>
          <w:tcPr>
            <w:tcW w:w="1417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  <w:p w:rsidR="00C50B34" w:rsidRPr="00FD5C74" w:rsidRDefault="00C50B34" w:rsidP="00982EAC"/>
        </w:tc>
        <w:tc>
          <w:tcPr>
            <w:tcW w:w="1383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C50B34" w:rsidTr="00D32CB2">
        <w:tc>
          <w:tcPr>
            <w:tcW w:w="2495" w:type="dxa"/>
          </w:tcPr>
          <w:p w:rsidR="00C50B34" w:rsidRPr="00E918E0" w:rsidRDefault="00C50B34" w:rsidP="00D32CB2">
            <w:pPr>
              <w:jc w:val="center"/>
            </w:pPr>
            <w:r w:rsidRPr="00E918E0">
              <w:t>лечебная деятельность;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 w:rsidRPr="00D32CB2">
              <w:rPr>
                <w:b/>
              </w:rPr>
              <w:t>ПК-8 -</w:t>
            </w:r>
            <w:r w:rsidRPr="00D32CB2">
              <w:rPr>
                <w:sz w:val="29"/>
                <w:szCs w:val="29"/>
              </w:rPr>
              <w:t xml:space="preserve"> </w:t>
            </w:r>
            <w:r>
              <w:t>способность к определению тактики ведения больных с различными стоматологическими заболеваниями</w:t>
            </w:r>
          </w:p>
        </w:tc>
        <w:tc>
          <w:tcPr>
            <w:tcW w:w="4276" w:type="dxa"/>
          </w:tcPr>
          <w:p w:rsidR="00C50B34" w:rsidRPr="00D32CB2" w:rsidRDefault="00C50B34" w:rsidP="00D32CB2">
            <w:pPr>
              <w:jc w:val="both"/>
              <w:rPr>
                <w:b/>
              </w:rPr>
            </w:pPr>
            <w:r w:rsidRPr="00D32CB2">
              <w:rPr>
                <w:b/>
                <w:bCs/>
              </w:rPr>
              <w:t xml:space="preserve">Знать: </w:t>
            </w:r>
          </w:p>
          <w:p w:rsidR="00C50B34" w:rsidRDefault="00C50B34" w:rsidP="00D32CB2">
            <w:pPr>
              <w:jc w:val="both"/>
            </w:pPr>
            <w:r>
              <w:t xml:space="preserve">- клинические проявления основных синдромов, требующих хирургического лечения; </w:t>
            </w:r>
          </w:p>
          <w:p w:rsidR="00C50B34" w:rsidRDefault="00C50B34" w:rsidP="00D32CB2">
            <w:pPr>
              <w:jc w:val="both"/>
            </w:pPr>
            <w:r>
              <w:t>- особенности оказания медицинской помощи при неотложных состояниях;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  <w:r>
              <w:t>- современные методы клинической, лабораторной и инструментальной диагностики больных терапевтического, хирургического и инфекционного профиля;</w:t>
            </w:r>
          </w:p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t xml:space="preserve">Уметь: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разработать план лечения с учетом течения болезни, подобрать и назначить лекарственную терапию, использовать методы немедикаментозного лечения, провести реабилитационные мероприятия при заболеваниях челюстно-лицевой области;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сформулировать показания к избранному методу лечения с учетом этиотропных и патогенетических средств;</w:t>
            </w:r>
          </w:p>
          <w:p w:rsidR="00C50B34" w:rsidRPr="00D32CB2" w:rsidRDefault="00C50B34" w:rsidP="00D32CB2">
            <w:pPr>
              <w:jc w:val="both"/>
              <w:rPr>
                <w:b/>
                <w:bCs/>
              </w:rPr>
            </w:pPr>
            <w:r w:rsidRPr="00D32CB2">
              <w:rPr>
                <w:b/>
                <w:bCs/>
              </w:rPr>
              <w:t xml:space="preserve">Владеть: 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интерпретацией результатов лабораторных, инструментальных методов диагностики у пациентов разного возраста;</w:t>
            </w:r>
          </w:p>
          <w:p w:rsidR="00C50B34" w:rsidRDefault="00C50B34" w:rsidP="00D32CB2">
            <w:pPr>
              <w:jc w:val="both"/>
            </w:pPr>
            <w:r w:rsidRPr="00D32CB2">
              <w:rPr>
                <w:bCs/>
              </w:rPr>
              <w:t>- методикой чтения различных видов рентгенограмм;</w:t>
            </w:r>
          </w:p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1417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1383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C50B34" w:rsidTr="00D32CB2">
        <w:tc>
          <w:tcPr>
            <w:tcW w:w="2495" w:type="dxa"/>
          </w:tcPr>
          <w:p w:rsidR="00C50B34" w:rsidRDefault="00C50B34" w:rsidP="00D32CB2">
            <w:pPr>
              <w:jc w:val="center"/>
            </w:pPr>
            <w:r w:rsidRPr="00D32CB2">
              <w:rPr>
                <w:b/>
              </w:rPr>
              <w:t>ПК-9 -</w:t>
            </w:r>
            <w:r>
              <w:t xml:space="preserve"> готовность к ведению и лечению пациентов со стоматологическими заболеваниями в амбулаторных условиях и условиях дневного стационара</w:t>
            </w:r>
          </w:p>
          <w:p w:rsidR="00C50B34" w:rsidRPr="00E918E0" w:rsidRDefault="00C50B34" w:rsidP="00D32CB2">
            <w:pPr>
              <w:jc w:val="center"/>
            </w:pPr>
          </w:p>
        </w:tc>
        <w:tc>
          <w:tcPr>
            <w:tcW w:w="4276" w:type="dxa"/>
          </w:tcPr>
          <w:p w:rsidR="00C50B34" w:rsidRDefault="00C50B34" w:rsidP="00D32CB2">
            <w:pPr>
              <w:jc w:val="both"/>
            </w:pPr>
            <w:r w:rsidRPr="00D32CB2">
              <w:rPr>
                <w:b/>
                <w:bCs/>
              </w:rPr>
              <w:t>Знать:</w:t>
            </w:r>
          </w:p>
          <w:p w:rsidR="00C50B34" w:rsidRDefault="00C50B34" w:rsidP="00D32CB2">
            <w:pPr>
              <w:jc w:val="both"/>
            </w:pPr>
            <w:r>
              <w:t xml:space="preserve">- клинические проявления основных синдромов, требующих хирургического лечения; </w:t>
            </w:r>
          </w:p>
          <w:p w:rsidR="00C50B34" w:rsidRDefault="00C50B34" w:rsidP="00D32CB2">
            <w:pPr>
              <w:jc w:val="both"/>
            </w:pPr>
            <w:r>
              <w:t>- особенности оказания медицинской помощи при неотложных состояниях;</w:t>
            </w:r>
          </w:p>
          <w:p w:rsidR="00C50B34" w:rsidRDefault="00C50B34" w:rsidP="00D32CB2">
            <w:pPr>
              <w:jc w:val="both"/>
            </w:pPr>
            <w:r>
              <w:t>- современные методы клинической, лабораторной и инструментальной диагностики больных терапевтического, хирургического и инфекционного профиля;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/>
                <w:bCs/>
              </w:rPr>
              <w:t>Уметь: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 xml:space="preserve">- разработать план лечения с учетом течения болезни, подобрать и назначить лекарственную терапию, </w:t>
            </w:r>
            <w:r w:rsidRPr="00D32CB2">
              <w:rPr>
                <w:bCs/>
              </w:rPr>
              <w:lastRenderedPageBreak/>
              <w:t>использовать методы немедикаментозного лечения, провести реабилитационные мероприятия при заболеваниях челюстно-лицевой области;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сформулировать показания к избранному методу лечения с учетом этиотропных и патогенетических средств;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проводить малотравматичное хирургическое вмешательство у пациентов любого возраста, включая удаление зуба и корня, небольшие хирургические операции на мягких тканях, назначение лекарственных препаратов для закрепления результатов лечения;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вправить вывих височно-нижнечелюстного сустава;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работать со стоматологическими инструментами, материалами, средствами, и аппаратурой;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методами инфильтрационной и проводниковой анестезии в полости рта для проведения терапевтического, хирургического, ортопедического и ортодонтического лечения, устранения возможных осложнений при проведении анестезии у пациентов;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проведением несложного удаления зубов и малотравматичных хирургических вмешательств у пациентов;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 w:rsidRPr="00D32CB2">
              <w:rPr>
                <w:bCs/>
              </w:rPr>
              <w:t>- остановкой кровотечения после удаления;</w:t>
            </w:r>
          </w:p>
        </w:tc>
        <w:tc>
          <w:tcPr>
            <w:tcW w:w="1417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1383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C50B34" w:rsidTr="00D32CB2">
        <w:tc>
          <w:tcPr>
            <w:tcW w:w="2495" w:type="dxa"/>
          </w:tcPr>
          <w:p w:rsidR="00C50B34" w:rsidRDefault="00C50B34" w:rsidP="00D32CB2">
            <w:pPr>
              <w:pStyle w:val="Default"/>
              <w:jc w:val="center"/>
            </w:pPr>
            <w:r w:rsidRPr="00D32CB2">
              <w:rPr>
                <w:b/>
              </w:rPr>
              <w:t>ПК-10</w:t>
            </w:r>
            <w:r>
              <w:t>- готовность к участию в оказании помощи при чрезвычайных ситуациях, в том числе участие в медицинской эвакуации</w:t>
            </w:r>
          </w:p>
          <w:p w:rsidR="00C50B34" w:rsidRPr="00E918E0" w:rsidRDefault="00C50B34" w:rsidP="00D32CB2">
            <w:pPr>
              <w:jc w:val="center"/>
            </w:pPr>
          </w:p>
        </w:tc>
        <w:tc>
          <w:tcPr>
            <w:tcW w:w="4276" w:type="dxa"/>
          </w:tcPr>
          <w:p w:rsidR="00C50B34" w:rsidRPr="00D32CB2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 xml:space="preserve">Знать: </w:t>
            </w:r>
          </w:p>
          <w:p w:rsidR="00C50B34" w:rsidRPr="00D32CB2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>-</w:t>
            </w:r>
            <w:r w:rsidRPr="00C246E5">
              <w:t>особенности организации оказания медицинской помощи, проведения реанимационных мероприятий в чрезвычайных ситуациях, при катастрофах в мирное и во</w:t>
            </w:r>
            <w:r>
              <w:t>енное время.</w:t>
            </w:r>
          </w:p>
          <w:p w:rsidR="00C50B34" w:rsidRDefault="00C50B34" w:rsidP="00D32CB2">
            <w:pPr>
              <w:jc w:val="both"/>
            </w:pPr>
            <w:r>
              <w:t xml:space="preserve"> - неотложные состояния больных;</w:t>
            </w:r>
          </w:p>
          <w:p w:rsidR="00C50B34" w:rsidRPr="00D32CB2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>Уметь:</w:t>
            </w:r>
          </w:p>
          <w:p w:rsidR="00C50B34" w:rsidRPr="00362E23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</w:pPr>
            <w:r>
              <w:t xml:space="preserve"> - </w:t>
            </w:r>
            <w:r w:rsidRPr="00362E23">
              <w:t>провести организацию оказания медицинской помощи при чрезвычайных ситуациях</w:t>
            </w:r>
          </w:p>
          <w:p w:rsidR="00C50B34" w:rsidRPr="00362E23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</w:pPr>
            <w:r>
              <w:t xml:space="preserve"> - </w:t>
            </w:r>
            <w:r w:rsidRPr="00362E23">
              <w:t>организовать медицинскую эвакуацию пострадавших</w:t>
            </w:r>
          </w:p>
          <w:p w:rsidR="00C50B34" w:rsidRDefault="00C50B34" w:rsidP="00D32CB2">
            <w:pPr>
              <w:jc w:val="both"/>
            </w:pPr>
            <w:r>
              <w:t xml:space="preserve"> - </w:t>
            </w:r>
            <w:r w:rsidRPr="00362E23">
              <w:t xml:space="preserve">оказать первую врачебную помощь в условиях экстремальной обстановки при массовом поступлении </w:t>
            </w:r>
            <w:r w:rsidRPr="00362E23">
              <w:lastRenderedPageBreak/>
              <w:t>пострадавших и больных из очага катастрофы</w:t>
            </w:r>
            <w:r>
              <w:t>;</w:t>
            </w:r>
          </w:p>
          <w:p w:rsidR="00C50B34" w:rsidRPr="00D32CB2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 xml:space="preserve">Владеть: </w:t>
            </w:r>
          </w:p>
          <w:p w:rsidR="00C50B34" w:rsidRPr="00362E23" w:rsidRDefault="00C50B34" w:rsidP="00D32CB2">
            <w:pPr>
              <w:tabs>
                <w:tab w:val="left" w:pos="351"/>
              </w:tabs>
              <w:kinsoku w:val="0"/>
              <w:spacing w:before="11" w:line="260" w:lineRule="exact"/>
            </w:pPr>
            <w:r>
              <w:t xml:space="preserve"> -</w:t>
            </w:r>
            <w:r w:rsidRPr="00362E23">
              <w:t xml:space="preserve"> методикой диагностики стоматологических заболеваний и оказания помощи при неотложных состояниях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>
              <w:t xml:space="preserve"> -</w:t>
            </w:r>
            <w:r w:rsidRPr="00362E23">
              <w:t xml:space="preserve"> навыком проведения исскуственной вентиляции легких</w:t>
            </w:r>
            <w:r>
              <w:t>;</w:t>
            </w:r>
          </w:p>
        </w:tc>
        <w:tc>
          <w:tcPr>
            <w:tcW w:w="1417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1383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C50B34" w:rsidTr="00D32CB2">
        <w:tc>
          <w:tcPr>
            <w:tcW w:w="2495" w:type="dxa"/>
          </w:tcPr>
          <w:p w:rsidR="00C50B34" w:rsidRDefault="00C50B34" w:rsidP="007E01F7">
            <w:pPr>
              <w:pStyle w:val="Default"/>
            </w:pPr>
            <w:r>
              <w:t>реабилитационная деятельность;</w:t>
            </w:r>
          </w:p>
          <w:p w:rsidR="00C50B34" w:rsidRDefault="00C50B34" w:rsidP="007E01F7">
            <w:pPr>
              <w:pStyle w:val="Default"/>
            </w:pPr>
            <w:r w:rsidRPr="00D32CB2">
              <w:rPr>
                <w:b/>
              </w:rPr>
              <w:t>ПК-11</w:t>
            </w:r>
            <w:r>
              <w:t>- готовность к определению необходимости применения природных лечебных факторов, лекарственной, немедикаментозной терапии и других методов у пациентов со стоматологическими заболеваниями, нуждающихся в медицинской реабилитации и санаторно-курортном лечении</w:t>
            </w:r>
          </w:p>
          <w:p w:rsidR="00C50B34" w:rsidRPr="00E918E0" w:rsidRDefault="00C50B34" w:rsidP="00D32CB2">
            <w:pPr>
              <w:jc w:val="center"/>
            </w:pPr>
          </w:p>
        </w:tc>
        <w:tc>
          <w:tcPr>
            <w:tcW w:w="4276" w:type="dxa"/>
          </w:tcPr>
          <w:p w:rsidR="00C50B34" w:rsidRPr="00D32CB2" w:rsidRDefault="00C50B34" w:rsidP="00D32CB2">
            <w:pPr>
              <w:tabs>
                <w:tab w:val="left" w:pos="231"/>
              </w:tabs>
              <w:kinsoku w:val="0"/>
              <w:snapToGrid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>Знать:</w:t>
            </w:r>
          </w:p>
          <w:p w:rsidR="00C50B34" w:rsidRDefault="00C50B34" w:rsidP="00D32CB2">
            <w:pPr>
              <w:jc w:val="both"/>
            </w:pPr>
            <w:r>
              <w:t xml:space="preserve"> - </w:t>
            </w:r>
            <w:r w:rsidRPr="00C934F6">
              <w:t>принципы лекарственной и нелекарственной терапии челюстно-лицевых заболеваний у взрослых, детей и лиц пожилого и старческого возраста</w:t>
            </w:r>
            <w:r>
              <w:t>;</w:t>
            </w:r>
          </w:p>
          <w:p w:rsidR="00C50B34" w:rsidRPr="00D32CB2" w:rsidRDefault="00C50B34" w:rsidP="00D32CB2">
            <w:pPr>
              <w:tabs>
                <w:tab w:val="left" w:pos="23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 xml:space="preserve">Уметь: </w:t>
            </w:r>
          </w:p>
          <w:p w:rsidR="00C50B34" w:rsidRDefault="00C50B34" w:rsidP="00D32CB2">
            <w:pPr>
              <w:jc w:val="both"/>
            </w:pPr>
            <w:r w:rsidRPr="00D32CB2">
              <w:rPr>
                <w:b/>
              </w:rPr>
              <w:t xml:space="preserve"> - </w:t>
            </w:r>
            <w:r w:rsidRPr="00C934F6">
              <w:t>организовывать медицинскую реабилитацию и санитарно-курортное лечение</w:t>
            </w:r>
            <w:r>
              <w:t>;</w:t>
            </w:r>
          </w:p>
          <w:p w:rsidR="00C50B34" w:rsidRPr="00D32CB2" w:rsidRDefault="00C50B34" w:rsidP="00D32CB2">
            <w:pPr>
              <w:tabs>
                <w:tab w:val="left" w:pos="231"/>
              </w:tabs>
              <w:kinsoku w:val="0"/>
              <w:spacing w:before="11" w:line="260" w:lineRule="exact"/>
              <w:rPr>
                <w:b/>
              </w:rPr>
            </w:pPr>
            <w:r w:rsidRPr="00D32CB2">
              <w:rPr>
                <w:b/>
              </w:rPr>
              <w:t>Владеть:</w:t>
            </w:r>
          </w:p>
          <w:p w:rsidR="00C50B34" w:rsidRPr="00D32CB2" w:rsidRDefault="00C50B34" w:rsidP="00D32CB2">
            <w:pPr>
              <w:jc w:val="both"/>
              <w:rPr>
                <w:bCs/>
              </w:rPr>
            </w:pPr>
            <w:r>
              <w:t xml:space="preserve"> - </w:t>
            </w:r>
            <w:r w:rsidRPr="00C934F6">
              <w:t>методикой проведения медицинской реабилитации и санитарно-курортного лечения пациентов с челюстно-лицевой патологией</w:t>
            </w:r>
            <w:r>
              <w:t>.</w:t>
            </w:r>
          </w:p>
        </w:tc>
        <w:tc>
          <w:tcPr>
            <w:tcW w:w="1417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  <w:tc>
          <w:tcPr>
            <w:tcW w:w="1383" w:type="dxa"/>
          </w:tcPr>
          <w:p w:rsidR="00C50B34" w:rsidRPr="00D32CB2" w:rsidRDefault="00C50B34" w:rsidP="00D32CB2">
            <w:pPr>
              <w:spacing w:before="150" w:after="150"/>
              <w:ind w:right="150"/>
              <w:rPr>
                <w:bCs/>
              </w:rPr>
            </w:pPr>
          </w:p>
        </w:tc>
      </w:tr>
    </w:tbl>
    <w:p w:rsidR="00C50B34" w:rsidRDefault="00C50B34" w:rsidP="00AC5525"/>
    <w:p w:rsidR="00C50B34" w:rsidRDefault="00C50B34" w:rsidP="00FF3048">
      <w:pPr>
        <w:rPr>
          <w:b/>
        </w:rPr>
      </w:pPr>
      <w:r w:rsidRPr="00AC5525">
        <w:rPr>
          <w:b/>
        </w:rPr>
        <w:t>Критерии оценки практики</w:t>
      </w:r>
      <w:r>
        <w:rPr>
          <w:b/>
        </w:rPr>
        <w:t>:</w:t>
      </w:r>
    </w:p>
    <w:p w:rsidR="00C50B34" w:rsidRPr="005B5BCD" w:rsidRDefault="00C50B34" w:rsidP="00FF3048">
      <w:pPr>
        <w:ind w:firstLine="709"/>
        <w:jc w:val="both"/>
      </w:pPr>
      <w:r w:rsidRPr="005B5BCD">
        <w:t xml:space="preserve">Оценка «отлично» выставляется, если студент показал полное </w:t>
      </w:r>
      <w:r>
        <w:t>выполнение всех компетенций: глубокое знание, умение и владение практическими навыками, свободно владел материалом и отвечал на вопросы по программе практики обучающихся, осваивающих образовательные программы высшего образования.</w:t>
      </w:r>
    </w:p>
    <w:p w:rsidR="00C50B34" w:rsidRPr="005B5BCD" w:rsidRDefault="00C50B34" w:rsidP="00FF3048">
      <w:pPr>
        <w:ind w:firstLine="709"/>
        <w:jc w:val="both"/>
      </w:pPr>
      <w:r w:rsidRPr="005B5BCD">
        <w:t xml:space="preserve">Оценки «хорошо» выставляется, если студент показал полное </w:t>
      </w:r>
      <w:r>
        <w:t>выполнение всех компетенций: знание, умение и владение практическими навыками по программе практики обучающихся</w:t>
      </w:r>
      <w:r w:rsidRPr="005B5BCD">
        <w:t>.</w:t>
      </w:r>
    </w:p>
    <w:p w:rsidR="00C50B34" w:rsidRPr="005B5BCD" w:rsidRDefault="00C50B34" w:rsidP="00FF3048">
      <w:pPr>
        <w:ind w:firstLine="709"/>
        <w:jc w:val="both"/>
      </w:pPr>
      <w:r w:rsidRPr="005B5BCD">
        <w:t xml:space="preserve">Оценки «удовлетворительно» выставляется, если студент показал </w:t>
      </w:r>
      <w:r>
        <w:t>выполнение всех компетенций, но допустил отдельные погрешности: знание, умение и владение практическими навыками по программе практики обучающихся</w:t>
      </w:r>
      <w:r w:rsidRPr="005B5BCD">
        <w:t>.</w:t>
      </w:r>
    </w:p>
    <w:p w:rsidR="00C50B34" w:rsidRPr="00007E51" w:rsidRDefault="00C50B34" w:rsidP="00FF3048">
      <w:pPr>
        <w:ind w:firstLine="709"/>
        <w:jc w:val="both"/>
      </w:pPr>
      <w:r w:rsidRPr="005B5BCD">
        <w:t xml:space="preserve">Оценка «неудовлетворительно» выставляется, </w:t>
      </w:r>
      <w:r>
        <w:t xml:space="preserve">если </w:t>
      </w:r>
      <w:r w:rsidRPr="005B5BCD">
        <w:t xml:space="preserve">выявились существенные пробелы в </w:t>
      </w:r>
      <w:r>
        <w:t xml:space="preserve">выполнении компетенций: </w:t>
      </w:r>
      <w:r w:rsidRPr="005B5BCD">
        <w:t>знании</w:t>
      </w:r>
      <w:r>
        <w:t>, умении, владении</w:t>
      </w:r>
      <w:r w:rsidRPr="005B5BCD">
        <w:t xml:space="preserve"> </w:t>
      </w:r>
      <w:r>
        <w:t>практическими навыками по программе практики обучающихся.</w:t>
      </w:r>
    </w:p>
    <w:p w:rsidR="00C50B34" w:rsidRPr="00AC5525" w:rsidRDefault="00C50B34" w:rsidP="00FF3048"/>
    <w:p w:rsidR="00C50B34" w:rsidRPr="007510A8" w:rsidRDefault="00C50B34" w:rsidP="00AC5525"/>
    <w:p w:rsidR="00C50B34" w:rsidRPr="007510A8" w:rsidRDefault="00C50B34" w:rsidP="00FF3048">
      <w:pPr>
        <w:tabs>
          <w:tab w:val="left" w:pos="360"/>
        </w:tabs>
        <w:ind w:left="1080"/>
        <w:rPr>
          <w:b/>
        </w:rPr>
      </w:pPr>
      <w:r w:rsidRPr="007510A8">
        <w:rPr>
          <w:b/>
        </w:rPr>
        <w:t>Оценка__________________________________</w:t>
      </w:r>
    </w:p>
    <w:p w:rsidR="00C50B34" w:rsidRDefault="00C50B34" w:rsidP="00AC5525">
      <w:pPr>
        <w:tabs>
          <w:tab w:val="num" w:pos="0"/>
        </w:tabs>
      </w:pPr>
    </w:p>
    <w:p w:rsidR="00C50B34" w:rsidRDefault="00C50B34" w:rsidP="00AC5525">
      <w:pPr>
        <w:tabs>
          <w:tab w:val="num" w:pos="0"/>
        </w:tabs>
      </w:pPr>
      <w:r>
        <w:t xml:space="preserve">Руководитель практики  _____________________ </w:t>
      </w:r>
      <w:r w:rsidRPr="00804716">
        <w:t>/</w:t>
      </w:r>
      <w:r>
        <w:t xml:space="preserve"> </w:t>
      </w:r>
      <w:r w:rsidR="001F358F">
        <w:rPr>
          <w:u w:val="single"/>
        </w:rPr>
        <w:t>Смирнова А.В.</w:t>
      </w:r>
      <w:r>
        <w:t xml:space="preserve">     </w:t>
      </w:r>
    </w:p>
    <w:p w:rsidR="00C50B34" w:rsidRDefault="00C50B34" w:rsidP="00AC5525">
      <w:pPr>
        <w:tabs>
          <w:tab w:val="num" w:pos="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(подпись)     </w:t>
      </w:r>
      <w:r w:rsidR="001F358F"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 xml:space="preserve">     (Ф.И.О.)</w:t>
      </w:r>
    </w:p>
    <w:p w:rsidR="00C50B34" w:rsidRPr="00AC5525" w:rsidRDefault="00C50B34" w:rsidP="00974AF8"/>
    <w:sectPr w:rsidR="00C50B34" w:rsidRPr="00AC5525" w:rsidSect="00181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7E5" w:rsidRDefault="002E27E5" w:rsidP="00AC5525">
      <w:r>
        <w:separator/>
      </w:r>
    </w:p>
  </w:endnote>
  <w:endnote w:type="continuationSeparator" w:id="0">
    <w:p w:rsidR="002E27E5" w:rsidRDefault="002E27E5" w:rsidP="00AC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7E5" w:rsidRDefault="002E27E5" w:rsidP="00AC5525">
      <w:r>
        <w:separator/>
      </w:r>
    </w:p>
  </w:footnote>
  <w:footnote w:type="continuationSeparator" w:id="0">
    <w:p w:rsidR="002E27E5" w:rsidRDefault="002E27E5" w:rsidP="00AC5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BC2C56"/>
    <w:multiLevelType w:val="hybridMultilevel"/>
    <w:tmpl w:val="50F062C4"/>
    <w:lvl w:ilvl="0" w:tplc="5DE0D9A6">
      <w:start w:val="1"/>
      <w:numFmt w:val="decimal"/>
      <w:lvlText w:val="%1."/>
      <w:lvlJc w:val="left"/>
      <w:pPr>
        <w:tabs>
          <w:tab w:val="num" w:pos="1364"/>
        </w:tabs>
        <w:ind w:left="1193" w:hanging="11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25"/>
    <w:rsid w:val="00001719"/>
    <w:rsid w:val="00007E51"/>
    <w:rsid w:val="00020965"/>
    <w:rsid w:val="0002234B"/>
    <w:rsid w:val="0003443A"/>
    <w:rsid w:val="00093081"/>
    <w:rsid w:val="000A6E18"/>
    <w:rsid w:val="000B7DAC"/>
    <w:rsid w:val="00114BB9"/>
    <w:rsid w:val="00146E05"/>
    <w:rsid w:val="00170609"/>
    <w:rsid w:val="00181FEA"/>
    <w:rsid w:val="001D55CD"/>
    <w:rsid w:val="001F358F"/>
    <w:rsid w:val="00211B09"/>
    <w:rsid w:val="00216E3A"/>
    <w:rsid w:val="00257375"/>
    <w:rsid w:val="0027516F"/>
    <w:rsid w:val="002B4BC5"/>
    <w:rsid w:val="002E27E5"/>
    <w:rsid w:val="00302964"/>
    <w:rsid w:val="00362E23"/>
    <w:rsid w:val="003638C6"/>
    <w:rsid w:val="00367C8B"/>
    <w:rsid w:val="003C612F"/>
    <w:rsid w:val="003F5CE3"/>
    <w:rsid w:val="004752B7"/>
    <w:rsid w:val="00484496"/>
    <w:rsid w:val="004D62FA"/>
    <w:rsid w:val="00525D8C"/>
    <w:rsid w:val="00553103"/>
    <w:rsid w:val="00592211"/>
    <w:rsid w:val="00594F36"/>
    <w:rsid w:val="005B5BCD"/>
    <w:rsid w:val="005E4D15"/>
    <w:rsid w:val="00675097"/>
    <w:rsid w:val="00685EB4"/>
    <w:rsid w:val="0069606E"/>
    <w:rsid w:val="006C5F5B"/>
    <w:rsid w:val="006D428A"/>
    <w:rsid w:val="007510A8"/>
    <w:rsid w:val="007A4747"/>
    <w:rsid w:val="007E01F7"/>
    <w:rsid w:val="007F4A3B"/>
    <w:rsid w:val="00804716"/>
    <w:rsid w:val="00826CA3"/>
    <w:rsid w:val="0083028B"/>
    <w:rsid w:val="00894B4D"/>
    <w:rsid w:val="009100E9"/>
    <w:rsid w:val="00974AF8"/>
    <w:rsid w:val="00982EAC"/>
    <w:rsid w:val="009E5C43"/>
    <w:rsid w:val="00AC5525"/>
    <w:rsid w:val="00AF0EFE"/>
    <w:rsid w:val="00B61FB1"/>
    <w:rsid w:val="00C128A7"/>
    <w:rsid w:val="00C246E5"/>
    <w:rsid w:val="00C50B34"/>
    <w:rsid w:val="00C5658A"/>
    <w:rsid w:val="00C64557"/>
    <w:rsid w:val="00C67F0E"/>
    <w:rsid w:val="00C934F6"/>
    <w:rsid w:val="00CC3ECC"/>
    <w:rsid w:val="00D32CB2"/>
    <w:rsid w:val="00D908BF"/>
    <w:rsid w:val="00D9703E"/>
    <w:rsid w:val="00E27B3B"/>
    <w:rsid w:val="00E768D7"/>
    <w:rsid w:val="00E85A47"/>
    <w:rsid w:val="00E918E0"/>
    <w:rsid w:val="00F2502A"/>
    <w:rsid w:val="00F37FAA"/>
    <w:rsid w:val="00F9569D"/>
    <w:rsid w:val="00FA1A5A"/>
    <w:rsid w:val="00FC3468"/>
    <w:rsid w:val="00FD5C74"/>
    <w:rsid w:val="00FF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1D36569-EF6E-4100-9660-25AC1B32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52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5525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AC5525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AC5525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5525"/>
    <w:pPr>
      <w:ind w:left="720"/>
      <w:contextualSpacing/>
    </w:pPr>
  </w:style>
  <w:style w:type="table" w:styleId="a7">
    <w:name w:val="Table Grid"/>
    <w:basedOn w:val="a1"/>
    <w:uiPriority w:val="99"/>
    <w:rsid w:val="0030296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uiPriority w:val="99"/>
    <w:rsid w:val="00114BB9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1648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кафедра</cp:lastModifiedBy>
  <cp:revision>2</cp:revision>
  <dcterms:created xsi:type="dcterms:W3CDTF">2024-02-13T08:47:00Z</dcterms:created>
  <dcterms:modified xsi:type="dcterms:W3CDTF">2024-02-13T08:47:00Z</dcterms:modified>
</cp:coreProperties>
</file>