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BE9" w:rsidRPr="00540534" w:rsidRDefault="003E6BE9" w:rsidP="00540534">
      <w:pPr>
        <w:jc w:val="center"/>
        <w:rPr>
          <w:rFonts w:ascii="Times New Roman" w:hAnsi="Times New Roman"/>
          <w:sz w:val="24"/>
          <w:szCs w:val="24"/>
        </w:rPr>
      </w:pPr>
      <w:r w:rsidRPr="00540534">
        <w:rPr>
          <w:rFonts w:ascii="Times New Roman" w:hAnsi="Times New Roman"/>
          <w:b/>
          <w:sz w:val="24"/>
          <w:szCs w:val="24"/>
        </w:rPr>
        <w:t xml:space="preserve">Перечень вопросов к зачету по </w:t>
      </w:r>
      <w:r>
        <w:rPr>
          <w:rFonts w:ascii="Times New Roman" w:hAnsi="Times New Roman"/>
          <w:b/>
          <w:sz w:val="24"/>
          <w:szCs w:val="24"/>
        </w:rPr>
        <w:t>хирургической стоматологии</w:t>
      </w:r>
      <w:r w:rsidRPr="00540534">
        <w:rPr>
          <w:rFonts w:ascii="Times New Roman" w:hAnsi="Times New Roman"/>
          <w:b/>
          <w:sz w:val="24"/>
          <w:szCs w:val="24"/>
        </w:rPr>
        <w:t xml:space="preserve"> специальность «Стоматология» </w:t>
      </w:r>
      <w:proofErr w:type="gramStart"/>
      <w:r w:rsidRPr="00540534"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  <w:lang w:val="en-US"/>
        </w:rPr>
        <w:t>II</w:t>
      </w:r>
      <w:r w:rsidRPr="00540534">
        <w:rPr>
          <w:rFonts w:ascii="Times New Roman" w:hAnsi="Times New Roman"/>
          <w:b/>
          <w:sz w:val="24"/>
          <w:szCs w:val="24"/>
        </w:rPr>
        <w:t xml:space="preserve">  курс</w:t>
      </w:r>
      <w:proofErr w:type="gramEnd"/>
      <w:r w:rsidRPr="00540534">
        <w:rPr>
          <w:rFonts w:ascii="Times New Roman" w:hAnsi="Times New Roman"/>
          <w:b/>
          <w:sz w:val="24"/>
          <w:szCs w:val="24"/>
        </w:rPr>
        <w:t xml:space="preserve"> </w:t>
      </w:r>
      <w:r w:rsidR="00C7711C">
        <w:rPr>
          <w:rFonts w:ascii="Times New Roman" w:hAnsi="Times New Roman"/>
          <w:b/>
          <w:sz w:val="24"/>
          <w:szCs w:val="24"/>
        </w:rPr>
        <w:t>7</w:t>
      </w:r>
      <w:r w:rsidRPr="00540534">
        <w:rPr>
          <w:rFonts w:ascii="Times New Roman" w:hAnsi="Times New Roman"/>
          <w:b/>
          <w:sz w:val="24"/>
          <w:szCs w:val="24"/>
        </w:rPr>
        <w:t xml:space="preserve"> семестр.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spacing w:after="0" w:line="240" w:lineRule="auto"/>
        <w:ind w:right="57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Помещения хирургического отделения (кабинета) поликлиники и санитарно-гигиенические требования к ним.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spacing w:after="0" w:line="240" w:lineRule="auto"/>
        <w:ind w:right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Оснащение р</w:t>
      </w:r>
      <w:r w:rsidRPr="003C0D93">
        <w:rPr>
          <w:rFonts w:ascii="Times New Roman" w:hAnsi="Times New Roman"/>
          <w:sz w:val="24"/>
          <w:szCs w:val="24"/>
        </w:rPr>
        <w:t>абоче</w:t>
      </w:r>
      <w:r>
        <w:rPr>
          <w:rFonts w:ascii="Times New Roman" w:hAnsi="Times New Roman"/>
          <w:sz w:val="24"/>
          <w:szCs w:val="24"/>
        </w:rPr>
        <w:t>го</w:t>
      </w:r>
      <w:r w:rsidRPr="003C0D93">
        <w:rPr>
          <w:rFonts w:ascii="Times New Roman" w:hAnsi="Times New Roman"/>
          <w:sz w:val="24"/>
          <w:szCs w:val="24"/>
        </w:rPr>
        <w:t xml:space="preserve"> мест</w:t>
      </w:r>
      <w:r>
        <w:rPr>
          <w:rFonts w:ascii="Times New Roman" w:hAnsi="Times New Roman"/>
          <w:sz w:val="24"/>
          <w:szCs w:val="24"/>
        </w:rPr>
        <w:t>а</w:t>
      </w:r>
      <w:r w:rsidRPr="003C0D93">
        <w:rPr>
          <w:rFonts w:ascii="Times New Roman" w:hAnsi="Times New Roman"/>
          <w:sz w:val="24"/>
          <w:szCs w:val="24"/>
        </w:rPr>
        <w:t xml:space="preserve"> стоматолога-хирурга.</w:t>
      </w:r>
    </w:p>
    <w:p w:rsidR="003E6BE9" w:rsidRDefault="003E6BE9" w:rsidP="00CD7033">
      <w:pPr>
        <w:pStyle w:val="a3"/>
        <w:numPr>
          <w:ilvl w:val="0"/>
          <w:numId w:val="16"/>
        </w:numPr>
        <w:spacing w:after="0" w:line="240" w:lineRule="auto"/>
        <w:ind w:right="57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Штат хирургического отделения (кабинета) стоматологической поликлиники.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spacing w:after="0" w:line="240" w:lineRule="auto"/>
        <w:ind w:right="57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Хирургический инструментарий</w:t>
      </w:r>
      <w:r>
        <w:rPr>
          <w:rFonts w:ascii="Times New Roman" w:hAnsi="Times New Roman"/>
          <w:sz w:val="24"/>
          <w:szCs w:val="24"/>
        </w:rPr>
        <w:t xml:space="preserve"> в стоматологической поликлинике</w:t>
      </w:r>
      <w:r w:rsidRPr="003C0D93">
        <w:rPr>
          <w:rFonts w:ascii="Times New Roman" w:hAnsi="Times New Roman"/>
          <w:sz w:val="24"/>
          <w:szCs w:val="24"/>
        </w:rPr>
        <w:t>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spacing w:after="0" w:line="240" w:lineRule="auto"/>
        <w:ind w:right="57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Оборудование в хирургическом отделении (кабинете) стоматологической поликлиники.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spacing w:after="0" w:line="240" w:lineRule="auto"/>
        <w:ind w:right="57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Медикаментозное обеспечение в хирургическом отделении (кабинете) стоматологической поликлиники.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spacing w:after="0" w:line="240" w:lineRule="auto"/>
        <w:ind w:right="57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Обязанности стоматолога-хирурга.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spacing w:after="0" w:line="240" w:lineRule="auto"/>
        <w:ind w:right="57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Обязанности медицинской сестры хирургического отделения (кабинета) стоматологической поликлиники.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spacing w:after="0" w:line="240" w:lineRule="auto"/>
        <w:ind w:right="57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Уровни оказания медицинской </w:t>
      </w:r>
      <w:r>
        <w:rPr>
          <w:rFonts w:ascii="Times New Roman" w:hAnsi="Times New Roman"/>
          <w:sz w:val="24"/>
          <w:szCs w:val="24"/>
        </w:rPr>
        <w:t xml:space="preserve">хирургической стоматологической </w:t>
      </w:r>
      <w:r w:rsidRPr="003C0D93">
        <w:rPr>
          <w:rFonts w:ascii="Times New Roman" w:hAnsi="Times New Roman"/>
          <w:sz w:val="24"/>
          <w:szCs w:val="24"/>
        </w:rPr>
        <w:t>помощи.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Пути распространения инфекции в хирургическом стоматологическом кабинете и челюстно-лицевом стационаре.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Методы обработки рук стоматолога-хирурга.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Методы обработки операционного поля на лице и в полости рта.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Особенности асептики и антисептики при оказании хирургической стоматологической помощи на дому и в полевых условиях.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Меры защиты медицинского персонала хирургического стоматологического кабинета от инфицирования.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Методы обработки хирургических стоматологических инструментов: дезинфекция, </w:t>
      </w:r>
      <w:proofErr w:type="spellStart"/>
      <w:r w:rsidRPr="003C0D93">
        <w:rPr>
          <w:rFonts w:ascii="Times New Roman" w:hAnsi="Times New Roman"/>
          <w:sz w:val="24"/>
          <w:szCs w:val="24"/>
        </w:rPr>
        <w:t>предстерилизационная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очистка, стерилизация.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Методы контроля стерильности инструментов, перевязочного материала, рук врача и операционного поля.</w:t>
      </w:r>
    </w:p>
    <w:p w:rsidR="003E6BE9" w:rsidRDefault="003E6BE9" w:rsidP="00CD703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Хранение стерильных инструментов и материалов в хирургическом отделении стоматологической поликлиники.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Уборка и дезинфекция помещений хирургического отделения стоматологической </w:t>
      </w:r>
    </w:p>
    <w:p w:rsidR="003E6BE9" w:rsidRPr="003C0D93" w:rsidRDefault="003E6BE9" w:rsidP="00CD7033">
      <w:pPr>
        <w:pStyle w:val="a3"/>
        <w:spacing w:after="0" w:line="240" w:lineRule="auto"/>
        <w:ind w:left="786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поликлиники, обеззараживание воздуха.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Виды шприцов, применяемых в хирургической стоматологии и их особенности.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Устройство щипцов для удаления передней группы зубов на верхней челюсти.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Устройство щипцов для удаления </w:t>
      </w:r>
      <w:proofErr w:type="spellStart"/>
      <w:r w:rsidRPr="003C0D93">
        <w:rPr>
          <w:rFonts w:ascii="Times New Roman" w:hAnsi="Times New Roman"/>
          <w:sz w:val="24"/>
          <w:szCs w:val="24"/>
        </w:rPr>
        <w:t>премоляров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на верхней челюсти.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Устройство щипцов для удаления моляров на верхней челюсти.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Устройство щипцов для удаления зубов мудрости на верхней челюсти.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Устройство универсальных щипцов (байонетов) дл</w:t>
      </w:r>
      <w:r>
        <w:rPr>
          <w:rFonts w:ascii="Times New Roman" w:hAnsi="Times New Roman"/>
          <w:sz w:val="24"/>
          <w:szCs w:val="24"/>
        </w:rPr>
        <w:t>я удаления зубов и корней зубов</w:t>
      </w:r>
      <w:r w:rsidRPr="003C0D93">
        <w:rPr>
          <w:rFonts w:ascii="Times New Roman" w:hAnsi="Times New Roman"/>
          <w:sz w:val="24"/>
          <w:szCs w:val="24"/>
        </w:rPr>
        <w:t>.</w:t>
      </w:r>
    </w:p>
    <w:p w:rsidR="003E6BE9" w:rsidRDefault="003E6BE9" w:rsidP="00CD7033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Устройство элеваторов и долот, применяемых для удаления зубов и корней зубов на верхней челюсти.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Устройство щипцов для удаления передней группы зубов на </w:t>
      </w:r>
      <w:r>
        <w:rPr>
          <w:rFonts w:ascii="Times New Roman" w:hAnsi="Times New Roman"/>
          <w:sz w:val="24"/>
          <w:szCs w:val="24"/>
        </w:rPr>
        <w:t>нижней</w:t>
      </w:r>
      <w:r w:rsidRPr="003C0D93">
        <w:rPr>
          <w:rFonts w:ascii="Times New Roman" w:hAnsi="Times New Roman"/>
          <w:sz w:val="24"/>
          <w:szCs w:val="24"/>
        </w:rPr>
        <w:t xml:space="preserve"> челюсти.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Устройство щипцов для удаления </w:t>
      </w:r>
      <w:proofErr w:type="spellStart"/>
      <w:r w:rsidRPr="003C0D93">
        <w:rPr>
          <w:rFonts w:ascii="Times New Roman" w:hAnsi="Times New Roman"/>
          <w:sz w:val="24"/>
          <w:szCs w:val="24"/>
        </w:rPr>
        <w:t>премоляров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</w:rPr>
        <w:t>нижней</w:t>
      </w:r>
      <w:r w:rsidRPr="003C0D93">
        <w:rPr>
          <w:rFonts w:ascii="Times New Roman" w:hAnsi="Times New Roman"/>
          <w:sz w:val="24"/>
          <w:szCs w:val="24"/>
        </w:rPr>
        <w:t xml:space="preserve"> челюсти.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Устройство щипцов для удаления моляров на </w:t>
      </w:r>
      <w:r>
        <w:rPr>
          <w:rFonts w:ascii="Times New Roman" w:hAnsi="Times New Roman"/>
          <w:sz w:val="24"/>
          <w:szCs w:val="24"/>
        </w:rPr>
        <w:t>нижней</w:t>
      </w:r>
      <w:r w:rsidRPr="003C0D93">
        <w:rPr>
          <w:rFonts w:ascii="Times New Roman" w:hAnsi="Times New Roman"/>
          <w:sz w:val="24"/>
          <w:szCs w:val="24"/>
        </w:rPr>
        <w:t xml:space="preserve"> челюсти.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Устройство щипцов для удаления зубов мудрости на </w:t>
      </w:r>
      <w:r>
        <w:rPr>
          <w:rFonts w:ascii="Times New Roman" w:hAnsi="Times New Roman"/>
          <w:sz w:val="24"/>
          <w:szCs w:val="24"/>
        </w:rPr>
        <w:t>нижней</w:t>
      </w:r>
      <w:r w:rsidRPr="003C0D93">
        <w:rPr>
          <w:rFonts w:ascii="Times New Roman" w:hAnsi="Times New Roman"/>
          <w:sz w:val="24"/>
          <w:szCs w:val="24"/>
        </w:rPr>
        <w:t xml:space="preserve"> челюсти.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Устройство элеваторов и долот, применяемых для удаления зубов и корней на нижней челюсти.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Способы </w:t>
      </w:r>
      <w:r>
        <w:rPr>
          <w:rFonts w:ascii="Times New Roman" w:hAnsi="Times New Roman"/>
          <w:sz w:val="24"/>
          <w:szCs w:val="24"/>
        </w:rPr>
        <w:t>у</w:t>
      </w:r>
      <w:r w:rsidRPr="003C0D93">
        <w:rPr>
          <w:rFonts w:ascii="Times New Roman" w:hAnsi="Times New Roman"/>
          <w:sz w:val="24"/>
          <w:szCs w:val="24"/>
        </w:rPr>
        <w:t>дер</w:t>
      </w:r>
      <w:r>
        <w:rPr>
          <w:rFonts w:ascii="Times New Roman" w:hAnsi="Times New Roman"/>
          <w:sz w:val="24"/>
          <w:szCs w:val="24"/>
        </w:rPr>
        <w:t>жания щипцов для удаления зубов.</w:t>
      </w:r>
    </w:p>
    <w:p w:rsidR="003E6BE9" w:rsidRPr="003C0D93" w:rsidRDefault="003E6BE9" w:rsidP="00CD7033">
      <w:pPr>
        <w:pStyle w:val="2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Опрос больных с патологией челюстно-лицевой области.</w:t>
      </w:r>
    </w:p>
    <w:p w:rsidR="003E6BE9" w:rsidRPr="003C0D93" w:rsidRDefault="003E6BE9" w:rsidP="00CD7033">
      <w:pPr>
        <w:pStyle w:val="2"/>
        <w:numPr>
          <w:ilvl w:val="0"/>
          <w:numId w:val="16"/>
        </w:numPr>
        <w:tabs>
          <w:tab w:val="left" w:pos="-2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Общий осмотр больного</w:t>
      </w:r>
      <w:r>
        <w:rPr>
          <w:rFonts w:ascii="Times New Roman" w:hAnsi="Times New Roman"/>
          <w:sz w:val="24"/>
          <w:szCs w:val="24"/>
        </w:rPr>
        <w:t xml:space="preserve"> на стоматологическом хирургическом приеме</w:t>
      </w:r>
      <w:r w:rsidRPr="003C0D93">
        <w:rPr>
          <w:rFonts w:ascii="Times New Roman" w:hAnsi="Times New Roman"/>
          <w:sz w:val="24"/>
          <w:szCs w:val="24"/>
        </w:rPr>
        <w:t>.</w:t>
      </w:r>
    </w:p>
    <w:p w:rsidR="003E6BE9" w:rsidRDefault="003E6BE9" w:rsidP="00CD7033">
      <w:pPr>
        <w:pStyle w:val="a3"/>
        <w:numPr>
          <w:ilvl w:val="0"/>
          <w:numId w:val="16"/>
        </w:numPr>
        <w:tabs>
          <w:tab w:val="left" w:pos="-25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Осмотр челюстно-лицевой области.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tabs>
          <w:tab w:val="left" w:pos="-25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Осмотр полости рта.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tabs>
          <w:tab w:val="left" w:pos="-2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Пальпация тканей челюстно-лицевой области </w:t>
      </w:r>
      <w:r>
        <w:rPr>
          <w:rFonts w:ascii="Times New Roman" w:hAnsi="Times New Roman"/>
          <w:sz w:val="24"/>
          <w:szCs w:val="24"/>
        </w:rPr>
        <w:t>и перкуссия зубов</w:t>
      </w:r>
      <w:r w:rsidRPr="003C0D93">
        <w:rPr>
          <w:rFonts w:ascii="Times New Roman" w:hAnsi="Times New Roman"/>
          <w:sz w:val="24"/>
          <w:szCs w:val="24"/>
        </w:rPr>
        <w:t>.</w:t>
      </w:r>
    </w:p>
    <w:p w:rsidR="003E6BE9" w:rsidRPr="003C0D93" w:rsidRDefault="003E6BE9" w:rsidP="00CD7033">
      <w:pPr>
        <w:pStyle w:val="a4"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lastRenderedPageBreak/>
        <w:t xml:space="preserve">Исследование чувствительной и двигательной функции V и </w:t>
      </w:r>
      <w:r w:rsidRPr="003C0D93">
        <w:rPr>
          <w:rFonts w:ascii="Times New Roman" w:hAnsi="Times New Roman"/>
          <w:sz w:val="24"/>
          <w:szCs w:val="24"/>
          <w:shd w:val="clear" w:color="auto" w:fill="FFFFFF"/>
        </w:rPr>
        <w:t>VII пары черепно-мозговых нервов, верхнего шейного сплетения.</w:t>
      </w:r>
    </w:p>
    <w:p w:rsidR="003E6BE9" w:rsidRPr="003C0D93" w:rsidRDefault="003E6BE9" w:rsidP="00CD7033">
      <w:pPr>
        <w:pStyle w:val="a4"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Обследование слюнных желез.</w:t>
      </w:r>
    </w:p>
    <w:p w:rsidR="003E6BE9" w:rsidRPr="003C0D93" w:rsidRDefault="003E6BE9" w:rsidP="00CD7033">
      <w:pPr>
        <w:pStyle w:val="a4"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Обследование височно-нижнечелюстного сустава.</w:t>
      </w:r>
    </w:p>
    <w:p w:rsidR="003E6BE9" w:rsidRPr="003C0D93" w:rsidRDefault="003E6BE9" w:rsidP="00CD7033">
      <w:pPr>
        <w:pStyle w:val="a4"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Обследование регионарных лимфатических узлов лица и шеи.</w:t>
      </w:r>
    </w:p>
    <w:p w:rsidR="003E6BE9" w:rsidRPr="003C0D93" w:rsidRDefault="003E6BE9" w:rsidP="00CD7033">
      <w:pPr>
        <w:pStyle w:val="a4"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Определение характера и величины дефектов и деформаций тканей органов лица и по</w:t>
      </w:r>
      <w:r w:rsidRPr="003C0D93">
        <w:rPr>
          <w:rFonts w:ascii="Times New Roman" w:hAnsi="Times New Roman"/>
          <w:sz w:val="24"/>
          <w:szCs w:val="24"/>
        </w:rPr>
        <w:softHyphen/>
        <w:t>лости рта, состояния окружающих тканей, оценка степени анатомических, функциональных и эстетических нарушений.</w:t>
      </w:r>
    </w:p>
    <w:p w:rsidR="003E6BE9" w:rsidRPr="003C0D93" w:rsidRDefault="003E6BE9" w:rsidP="00CD7033">
      <w:pPr>
        <w:pStyle w:val="a4"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Объективные дополнительные методы исследования и их значение в обследовании больных с патологией челюстно-лицевой области.</w:t>
      </w:r>
    </w:p>
    <w:p w:rsidR="003E6BE9" w:rsidRPr="003C0D93" w:rsidRDefault="003E6BE9" w:rsidP="00CD7033">
      <w:pPr>
        <w:pStyle w:val="a4"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Рентгенологические методы обследования, алгоритм описания рентгеновских снимков челюстно-лицевой области.</w:t>
      </w:r>
    </w:p>
    <w:p w:rsidR="003E6BE9" w:rsidRPr="003C0D93" w:rsidRDefault="003E6BE9" w:rsidP="00CD7033">
      <w:pPr>
        <w:pStyle w:val="a4"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3C0D93">
        <w:rPr>
          <w:rFonts w:ascii="Times New Roman" w:hAnsi="Times New Roman"/>
          <w:sz w:val="24"/>
          <w:szCs w:val="24"/>
        </w:rPr>
        <w:t>Электроодонтодиагностика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C0D93">
        <w:rPr>
          <w:rFonts w:ascii="Times New Roman" w:hAnsi="Times New Roman"/>
          <w:sz w:val="24"/>
          <w:szCs w:val="24"/>
        </w:rPr>
        <w:t>термоодонтодиагностика</w:t>
      </w:r>
      <w:proofErr w:type="spellEnd"/>
      <w:r w:rsidRPr="003C0D93">
        <w:rPr>
          <w:rFonts w:ascii="Times New Roman" w:hAnsi="Times New Roman"/>
          <w:sz w:val="24"/>
          <w:szCs w:val="24"/>
        </w:rPr>
        <w:t>.</w:t>
      </w:r>
    </w:p>
    <w:p w:rsidR="003E6BE9" w:rsidRDefault="003E6BE9" w:rsidP="00CD7033">
      <w:pPr>
        <w:pStyle w:val="a4"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Цитологический метод обследования.</w:t>
      </w:r>
    </w:p>
    <w:p w:rsidR="003E6BE9" w:rsidRPr="003C0D93" w:rsidRDefault="003E6BE9" w:rsidP="00CD7033">
      <w:pPr>
        <w:pStyle w:val="a4"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Биопсия мягких тканей ЧЛО.</w:t>
      </w:r>
    </w:p>
    <w:p w:rsidR="003E6BE9" w:rsidRPr="003C0D93" w:rsidRDefault="003E6BE9" w:rsidP="00CD7033">
      <w:pPr>
        <w:pStyle w:val="a4"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Бактериологический метод обследования.</w:t>
      </w:r>
    </w:p>
    <w:p w:rsidR="003E6BE9" w:rsidRPr="003C0D93" w:rsidRDefault="003E6BE9" w:rsidP="00CD7033">
      <w:pPr>
        <w:pStyle w:val="a4"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3C0D93">
        <w:rPr>
          <w:rFonts w:ascii="Times New Roman" w:hAnsi="Times New Roman"/>
          <w:sz w:val="24"/>
          <w:szCs w:val="24"/>
          <w:lang w:eastAsia="ru-RU"/>
        </w:rPr>
        <w:t>Серологический метод обследования.</w:t>
      </w:r>
    </w:p>
    <w:p w:rsidR="003E6BE9" w:rsidRPr="003C0D93" w:rsidRDefault="003E6BE9" w:rsidP="00CD7033">
      <w:pPr>
        <w:pStyle w:val="a4"/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3C0D93">
        <w:rPr>
          <w:rFonts w:ascii="Times New Roman" w:hAnsi="Times New Roman"/>
          <w:sz w:val="24"/>
          <w:szCs w:val="24"/>
          <w:lang w:eastAsia="ru-RU"/>
        </w:rPr>
        <w:t>Обследование пострадавших с травмой костей лица.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Цели и задачи обезболивания в стоматологии.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Механизм передачи болевого импульса.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Механизмы блокирования передачи болевого раздражения.</w:t>
      </w:r>
    </w:p>
    <w:p w:rsidR="003E6BE9" w:rsidRPr="003C0D93" w:rsidRDefault="003E6BE9" w:rsidP="00531B95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Классификация местных анестетиков.</w:t>
      </w:r>
      <w:r w:rsidRPr="00531B95">
        <w:rPr>
          <w:rFonts w:ascii="Times New Roman" w:hAnsi="Times New Roman"/>
          <w:sz w:val="24"/>
          <w:szCs w:val="24"/>
        </w:rPr>
        <w:t xml:space="preserve"> </w:t>
      </w:r>
      <w:r w:rsidRPr="003C0D93">
        <w:rPr>
          <w:rFonts w:ascii="Times New Roman" w:hAnsi="Times New Roman"/>
          <w:sz w:val="24"/>
          <w:szCs w:val="24"/>
        </w:rPr>
        <w:t>Химическая структура местных анестетиков в зависимости от групповой принадлежности.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Требования, предъявляемые к местным анестетикам.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Показания и противопоказания к применению местных анестетиков в зависимости от групповой принадлежности.</w:t>
      </w:r>
    </w:p>
    <w:p w:rsidR="003E6BE9" w:rsidRDefault="003E6BE9" w:rsidP="00CD703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1B95">
        <w:rPr>
          <w:rFonts w:ascii="Times New Roman" w:hAnsi="Times New Roman"/>
          <w:sz w:val="24"/>
          <w:szCs w:val="24"/>
        </w:rPr>
        <w:t>Способы примен</w:t>
      </w:r>
      <w:r>
        <w:rPr>
          <w:rFonts w:ascii="Times New Roman" w:hAnsi="Times New Roman"/>
          <w:sz w:val="24"/>
          <w:szCs w:val="24"/>
        </w:rPr>
        <w:t>ения и дозы местных анестетиков.</w:t>
      </w:r>
    </w:p>
    <w:p w:rsidR="003E6BE9" w:rsidRPr="00531B95" w:rsidRDefault="003E6BE9" w:rsidP="00CD7033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1B95">
        <w:rPr>
          <w:rFonts w:ascii="Times New Roman" w:hAnsi="Times New Roman"/>
          <w:sz w:val="24"/>
          <w:szCs w:val="24"/>
        </w:rPr>
        <w:t xml:space="preserve">Характеристика и принцип действия вазоконстрикторов, препараты для </w:t>
      </w:r>
      <w:proofErr w:type="spellStart"/>
      <w:r w:rsidRPr="00531B95">
        <w:rPr>
          <w:rFonts w:ascii="Times New Roman" w:hAnsi="Times New Roman"/>
          <w:sz w:val="24"/>
          <w:szCs w:val="24"/>
        </w:rPr>
        <w:t>вазоконстрикции</w:t>
      </w:r>
      <w:proofErr w:type="spellEnd"/>
      <w:r w:rsidRPr="00531B95">
        <w:rPr>
          <w:rFonts w:ascii="Times New Roman" w:hAnsi="Times New Roman"/>
          <w:sz w:val="24"/>
          <w:szCs w:val="24"/>
        </w:rPr>
        <w:t>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tabs>
          <w:tab w:val="left" w:pos="822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Виды шприцов для проведения местной анестезии</w:t>
      </w:r>
      <w:r>
        <w:rPr>
          <w:rFonts w:ascii="Times New Roman" w:hAnsi="Times New Roman"/>
          <w:sz w:val="24"/>
          <w:szCs w:val="24"/>
        </w:rPr>
        <w:t xml:space="preserve"> и при каких анестезиях они используются</w:t>
      </w:r>
      <w:r w:rsidRPr="003C0D93">
        <w:rPr>
          <w:rFonts w:ascii="Times New Roman" w:hAnsi="Times New Roman"/>
          <w:sz w:val="24"/>
          <w:szCs w:val="24"/>
        </w:rPr>
        <w:t>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Правила проведения местной анестезии.</w:t>
      </w:r>
    </w:p>
    <w:p w:rsidR="003E6BE9" w:rsidRDefault="003E6BE9" w:rsidP="00CD7033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Методика, п</w:t>
      </w:r>
      <w:r w:rsidRPr="003C0D93">
        <w:rPr>
          <w:rFonts w:ascii="Times New Roman" w:hAnsi="Times New Roman"/>
          <w:sz w:val="24"/>
          <w:szCs w:val="24"/>
        </w:rPr>
        <w:t xml:space="preserve">оказания и противопоказания к проведению </w:t>
      </w:r>
      <w:proofErr w:type="spellStart"/>
      <w:r w:rsidRPr="003C0D93">
        <w:rPr>
          <w:rFonts w:ascii="Times New Roman" w:hAnsi="Times New Roman"/>
          <w:sz w:val="24"/>
          <w:szCs w:val="24"/>
        </w:rPr>
        <w:t>парадонтальных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методов обезболивания</w:t>
      </w:r>
      <w:r>
        <w:rPr>
          <w:rFonts w:ascii="Times New Roman" w:hAnsi="Times New Roman"/>
          <w:sz w:val="24"/>
          <w:szCs w:val="24"/>
        </w:rPr>
        <w:t>.</w:t>
      </w:r>
    </w:p>
    <w:p w:rsidR="003E6BE9" w:rsidRPr="003C0D93" w:rsidRDefault="003E6BE9" w:rsidP="00661572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Методика, п</w:t>
      </w:r>
      <w:r w:rsidRPr="003C0D93">
        <w:rPr>
          <w:rFonts w:ascii="Times New Roman" w:hAnsi="Times New Roman"/>
          <w:sz w:val="24"/>
          <w:szCs w:val="24"/>
        </w:rPr>
        <w:t>оказания и</w:t>
      </w:r>
      <w:r>
        <w:rPr>
          <w:rFonts w:ascii="Times New Roman" w:hAnsi="Times New Roman"/>
          <w:sz w:val="24"/>
          <w:szCs w:val="24"/>
        </w:rPr>
        <w:t xml:space="preserve"> противопоказания к проведению аппликационных</w:t>
      </w:r>
      <w:r w:rsidRPr="003C0D93">
        <w:rPr>
          <w:rFonts w:ascii="Times New Roman" w:hAnsi="Times New Roman"/>
          <w:sz w:val="24"/>
          <w:szCs w:val="24"/>
        </w:rPr>
        <w:t xml:space="preserve"> методов обезболивания</w:t>
      </w:r>
      <w:r>
        <w:rPr>
          <w:rFonts w:ascii="Times New Roman" w:hAnsi="Times New Roman"/>
          <w:sz w:val="24"/>
          <w:szCs w:val="24"/>
        </w:rPr>
        <w:t>.</w:t>
      </w:r>
    </w:p>
    <w:p w:rsidR="003E6BE9" w:rsidRPr="003C0D93" w:rsidRDefault="003E6BE9" w:rsidP="00661572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Методика, п</w:t>
      </w:r>
      <w:r w:rsidRPr="003C0D93">
        <w:rPr>
          <w:rFonts w:ascii="Times New Roman" w:hAnsi="Times New Roman"/>
          <w:sz w:val="24"/>
          <w:szCs w:val="24"/>
        </w:rPr>
        <w:t xml:space="preserve">оказания и противопоказания к проведению </w:t>
      </w:r>
      <w:r>
        <w:rPr>
          <w:rFonts w:ascii="Times New Roman" w:hAnsi="Times New Roman"/>
          <w:sz w:val="24"/>
          <w:szCs w:val="24"/>
        </w:rPr>
        <w:t>инфильтрационной</w:t>
      </w:r>
      <w:r w:rsidRPr="003C0D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анестезии.</w:t>
      </w:r>
    </w:p>
    <w:p w:rsidR="003E6BE9" w:rsidRPr="003C0D93" w:rsidRDefault="003E6BE9" w:rsidP="00661572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Методика, п</w:t>
      </w:r>
      <w:r w:rsidRPr="003C0D93">
        <w:rPr>
          <w:rFonts w:ascii="Times New Roman" w:hAnsi="Times New Roman"/>
          <w:sz w:val="24"/>
          <w:szCs w:val="24"/>
        </w:rPr>
        <w:t xml:space="preserve">оказания и противопоказания к проведению </w:t>
      </w:r>
      <w:proofErr w:type="spellStart"/>
      <w:r>
        <w:rPr>
          <w:rFonts w:ascii="Times New Roman" w:hAnsi="Times New Roman"/>
          <w:sz w:val="24"/>
          <w:szCs w:val="24"/>
        </w:rPr>
        <w:t>туберальной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анестезии.</w:t>
      </w:r>
    </w:p>
    <w:p w:rsidR="003E6BE9" w:rsidRPr="003C0D93" w:rsidRDefault="003E6BE9" w:rsidP="00661572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Методика, п</w:t>
      </w:r>
      <w:r w:rsidRPr="003C0D93">
        <w:rPr>
          <w:rFonts w:ascii="Times New Roman" w:hAnsi="Times New Roman"/>
          <w:sz w:val="24"/>
          <w:szCs w:val="24"/>
        </w:rPr>
        <w:t xml:space="preserve">оказания и противопоказания к проведению </w:t>
      </w:r>
      <w:proofErr w:type="spellStart"/>
      <w:r>
        <w:rPr>
          <w:rFonts w:ascii="Times New Roman" w:hAnsi="Times New Roman"/>
          <w:sz w:val="24"/>
          <w:szCs w:val="24"/>
        </w:rPr>
        <w:t>внеротового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метода</w:t>
      </w:r>
      <w:r w:rsidRPr="003C0D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анестезии по Егорову на верхних челюстях.</w:t>
      </w:r>
    </w:p>
    <w:p w:rsidR="003E6BE9" w:rsidRDefault="003E6BE9" w:rsidP="00661572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Методика, п</w:t>
      </w:r>
      <w:r w:rsidRPr="003C0D93">
        <w:rPr>
          <w:rFonts w:ascii="Times New Roman" w:hAnsi="Times New Roman"/>
          <w:sz w:val="24"/>
          <w:szCs w:val="24"/>
        </w:rPr>
        <w:t xml:space="preserve">оказания и противопоказания к проведению </w:t>
      </w:r>
      <w:proofErr w:type="spellStart"/>
      <w:r>
        <w:rPr>
          <w:rFonts w:ascii="Times New Roman" w:hAnsi="Times New Roman"/>
          <w:sz w:val="24"/>
          <w:szCs w:val="24"/>
        </w:rPr>
        <w:t>внутриротового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метода</w:t>
      </w:r>
      <w:r w:rsidRPr="003C0D9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инфраорбитальной</w:t>
      </w:r>
      <w:proofErr w:type="spellEnd"/>
      <w:r>
        <w:rPr>
          <w:rFonts w:ascii="Times New Roman" w:hAnsi="Times New Roman"/>
          <w:sz w:val="24"/>
          <w:szCs w:val="24"/>
        </w:rPr>
        <w:t xml:space="preserve"> анестезии.</w:t>
      </w:r>
    </w:p>
    <w:p w:rsidR="003E6BE9" w:rsidRPr="003C0D93" w:rsidRDefault="003E6BE9" w:rsidP="00661572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Методика, п</w:t>
      </w:r>
      <w:r w:rsidRPr="003C0D93">
        <w:rPr>
          <w:rFonts w:ascii="Times New Roman" w:hAnsi="Times New Roman"/>
          <w:sz w:val="24"/>
          <w:szCs w:val="24"/>
        </w:rPr>
        <w:t xml:space="preserve">оказания и противопоказания к проведению </w:t>
      </w:r>
      <w:proofErr w:type="spellStart"/>
      <w:r>
        <w:rPr>
          <w:rFonts w:ascii="Times New Roman" w:hAnsi="Times New Roman"/>
          <w:sz w:val="24"/>
          <w:szCs w:val="24"/>
        </w:rPr>
        <w:t>внеротового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метода</w:t>
      </w:r>
      <w:r w:rsidRPr="003C0D9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инфраорбитальной</w:t>
      </w:r>
      <w:proofErr w:type="spellEnd"/>
      <w:r>
        <w:rPr>
          <w:rFonts w:ascii="Times New Roman" w:hAnsi="Times New Roman"/>
          <w:sz w:val="24"/>
          <w:szCs w:val="24"/>
        </w:rPr>
        <w:t xml:space="preserve"> анестезии.</w:t>
      </w:r>
    </w:p>
    <w:p w:rsidR="003E6BE9" w:rsidRDefault="003E6BE9" w:rsidP="009B59C4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Методика, п</w:t>
      </w:r>
      <w:r w:rsidRPr="003C0D93">
        <w:rPr>
          <w:rFonts w:ascii="Times New Roman" w:hAnsi="Times New Roman"/>
          <w:sz w:val="24"/>
          <w:szCs w:val="24"/>
        </w:rPr>
        <w:t xml:space="preserve">оказания и противопоказания к проведению </w:t>
      </w:r>
      <w:proofErr w:type="spellStart"/>
      <w:r>
        <w:rPr>
          <w:rFonts w:ascii="Times New Roman" w:hAnsi="Times New Roman"/>
          <w:sz w:val="24"/>
          <w:szCs w:val="24"/>
        </w:rPr>
        <w:t>внутриротового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метода</w:t>
      </w:r>
      <w:r w:rsidRPr="003C0D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резцовой анестезии.</w:t>
      </w:r>
    </w:p>
    <w:p w:rsidR="003E6BE9" w:rsidRDefault="003E6BE9" w:rsidP="009B59C4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Методика, п</w:t>
      </w:r>
      <w:r w:rsidRPr="003C0D93">
        <w:rPr>
          <w:rFonts w:ascii="Times New Roman" w:hAnsi="Times New Roman"/>
          <w:sz w:val="24"/>
          <w:szCs w:val="24"/>
        </w:rPr>
        <w:t xml:space="preserve">оказания и противопоказания к проведению </w:t>
      </w:r>
      <w:proofErr w:type="spellStart"/>
      <w:r>
        <w:rPr>
          <w:rFonts w:ascii="Times New Roman" w:hAnsi="Times New Roman"/>
          <w:sz w:val="24"/>
          <w:szCs w:val="24"/>
        </w:rPr>
        <w:t>внеротового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метода</w:t>
      </w:r>
      <w:r w:rsidRPr="003C0D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резцовой анестезии.</w:t>
      </w:r>
    </w:p>
    <w:p w:rsidR="003E6BE9" w:rsidRDefault="003E6BE9" w:rsidP="000E211D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Методика, п</w:t>
      </w:r>
      <w:r w:rsidRPr="003C0D93">
        <w:rPr>
          <w:rFonts w:ascii="Times New Roman" w:hAnsi="Times New Roman"/>
          <w:sz w:val="24"/>
          <w:szCs w:val="24"/>
        </w:rPr>
        <w:t xml:space="preserve">оказания и противопоказания к проведению </w:t>
      </w:r>
      <w:r>
        <w:rPr>
          <w:rFonts w:ascii="Times New Roman" w:hAnsi="Times New Roman"/>
          <w:sz w:val="24"/>
          <w:szCs w:val="24"/>
        </w:rPr>
        <w:t>анестезии у большого небного отверстия.</w:t>
      </w:r>
    </w:p>
    <w:p w:rsidR="003E6BE9" w:rsidRPr="003C0D93" w:rsidRDefault="003E6BE9" w:rsidP="009B59C4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Методика, п</w:t>
      </w:r>
      <w:r w:rsidRPr="003C0D93">
        <w:rPr>
          <w:rFonts w:ascii="Times New Roman" w:hAnsi="Times New Roman"/>
          <w:sz w:val="24"/>
          <w:szCs w:val="24"/>
        </w:rPr>
        <w:t xml:space="preserve">оказания и противопоказания к проведению </w:t>
      </w:r>
      <w:proofErr w:type="spellStart"/>
      <w:r>
        <w:rPr>
          <w:rFonts w:ascii="Times New Roman" w:hAnsi="Times New Roman"/>
          <w:sz w:val="24"/>
          <w:szCs w:val="24"/>
        </w:rPr>
        <w:t>внеротового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метода</w:t>
      </w:r>
      <w:r w:rsidRPr="003C0D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анестезии по Егорову на нижней челюсти.</w:t>
      </w:r>
    </w:p>
    <w:p w:rsidR="003E6BE9" w:rsidRPr="003C0D93" w:rsidRDefault="003E6BE9" w:rsidP="009B59C4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Методика, п</w:t>
      </w:r>
      <w:r w:rsidRPr="003C0D93">
        <w:rPr>
          <w:rFonts w:ascii="Times New Roman" w:hAnsi="Times New Roman"/>
          <w:sz w:val="24"/>
          <w:szCs w:val="24"/>
        </w:rPr>
        <w:t xml:space="preserve">оказания и противопоказания к проведению </w:t>
      </w:r>
      <w:proofErr w:type="spellStart"/>
      <w:r>
        <w:rPr>
          <w:rFonts w:ascii="Times New Roman" w:hAnsi="Times New Roman"/>
          <w:sz w:val="24"/>
          <w:szCs w:val="24"/>
        </w:rPr>
        <w:t>внутриротового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метода</w:t>
      </w:r>
      <w:r w:rsidRPr="003C0D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анестезии по Егорову на нижней челюсти.</w:t>
      </w:r>
    </w:p>
    <w:p w:rsidR="003E6BE9" w:rsidRPr="003C0D93" w:rsidRDefault="003E6BE9" w:rsidP="009B59C4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Методика, п</w:t>
      </w:r>
      <w:r w:rsidRPr="003C0D93">
        <w:rPr>
          <w:rFonts w:ascii="Times New Roman" w:hAnsi="Times New Roman"/>
          <w:sz w:val="24"/>
          <w:szCs w:val="24"/>
        </w:rPr>
        <w:t xml:space="preserve">оказания и противопоказания к проведению </w:t>
      </w:r>
      <w:proofErr w:type="spellStart"/>
      <w:r>
        <w:rPr>
          <w:rFonts w:ascii="Times New Roman" w:hAnsi="Times New Roman"/>
          <w:sz w:val="24"/>
          <w:szCs w:val="24"/>
        </w:rPr>
        <w:t>внеротового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метода</w:t>
      </w:r>
      <w:r w:rsidRPr="003C0D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анестезии по </w:t>
      </w:r>
      <w:proofErr w:type="spellStart"/>
      <w:r>
        <w:rPr>
          <w:rFonts w:ascii="Times New Roman" w:hAnsi="Times New Roman"/>
          <w:sz w:val="24"/>
          <w:szCs w:val="24"/>
        </w:rPr>
        <w:t>Вайсблату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3E6BE9" w:rsidRPr="003C0D93" w:rsidRDefault="003E6BE9" w:rsidP="009B59C4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Методика, п</w:t>
      </w:r>
      <w:r w:rsidRPr="003C0D93">
        <w:rPr>
          <w:rFonts w:ascii="Times New Roman" w:hAnsi="Times New Roman"/>
          <w:sz w:val="24"/>
          <w:szCs w:val="24"/>
        </w:rPr>
        <w:t xml:space="preserve">оказания и противопоказания к проведению </w:t>
      </w:r>
      <w:proofErr w:type="spellStart"/>
      <w:r>
        <w:rPr>
          <w:rFonts w:ascii="Times New Roman" w:hAnsi="Times New Roman"/>
          <w:sz w:val="24"/>
          <w:szCs w:val="24"/>
        </w:rPr>
        <w:t>внеротового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метода</w:t>
      </w:r>
      <w:r w:rsidRPr="003C0D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анестезии по Дубову.</w:t>
      </w:r>
    </w:p>
    <w:p w:rsidR="003E6BE9" w:rsidRPr="003C0D93" w:rsidRDefault="003E6BE9" w:rsidP="009B59C4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Методика, п</w:t>
      </w:r>
      <w:r w:rsidRPr="003C0D93">
        <w:rPr>
          <w:rFonts w:ascii="Times New Roman" w:hAnsi="Times New Roman"/>
          <w:sz w:val="24"/>
          <w:szCs w:val="24"/>
        </w:rPr>
        <w:t xml:space="preserve">оказания и противопоказания к проведению </w:t>
      </w:r>
      <w:proofErr w:type="spellStart"/>
      <w:r>
        <w:rPr>
          <w:rFonts w:ascii="Times New Roman" w:hAnsi="Times New Roman"/>
          <w:sz w:val="24"/>
          <w:szCs w:val="24"/>
        </w:rPr>
        <w:t>внеротового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метода</w:t>
      </w:r>
      <w:r w:rsidRPr="003C0D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анестезии по </w:t>
      </w:r>
      <w:proofErr w:type="spellStart"/>
      <w:r>
        <w:rPr>
          <w:rFonts w:ascii="Times New Roman" w:hAnsi="Times New Roman"/>
          <w:sz w:val="24"/>
          <w:szCs w:val="24"/>
        </w:rPr>
        <w:t>Берше</w:t>
      </w:r>
      <w:proofErr w:type="spellEnd"/>
      <w:r>
        <w:rPr>
          <w:rFonts w:ascii="Times New Roman" w:hAnsi="Times New Roman"/>
          <w:sz w:val="24"/>
          <w:szCs w:val="24"/>
        </w:rPr>
        <w:t>-Егорову на нижней челюсти.</w:t>
      </w:r>
    </w:p>
    <w:p w:rsidR="003E6BE9" w:rsidRDefault="003E6BE9" w:rsidP="009B59C4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Методика, п</w:t>
      </w:r>
      <w:r w:rsidRPr="003C0D93">
        <w:rPr>
          <w:rFonts w:ascii="Times New Roman" w:hAnsi="Times New Roman"/>
          <w:sz w:val="24"/>
          <w:szCs w:val="24"/>
        </w:rPr>
        <w:t xml:space="preserve">оказания и противопоказания к проведению </w:t>
      </w:r>
      <w:proofErr w:type="spellStart"/>
      <w:r>
        <w:rPr>
          <w:rFonts w:ascii="Times New Roman" w:hAnsi="Times New Roman"/>
          <w:sz w:val="24"/>
          <w:szCs w:val="24"/>
        </w:rPr>
        <w:t>внутриротового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метода анестезии</w:t>
      </w:r>
      <w:r w:rsidRPr="003C0D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sz w:val="24"/>
          <w:szCs w:val="24"/>
        </w:rPr>
        <w:t>Маломеду</w:t>
      </w:r>
      <w:proofErr w:type="spellEnd"/>
      <w:r>
        <w:rPr>
          <w:rFonts w:ascii="Times New Roman" w:hAnsi="Times New Roman"/>
          <w:sz w:val="24"/>
          <w:szCs w:val="24"/>
        </w:rPr>
        <w:t xml:space="preserve"> (ментальная).</w:t>
      </w:r>
    </w:p>
    <w:p w:rsidR="003E6BE9" w:rsidRPr="003C0D93" w:rsidRDefault="003E6BE9" w:rsidP="009B59C4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Методика, п</w:t>
      </w:r>
      <w:r w:rsidRPr="003C0D93">
        <w:rPr>
          <w:rFonts w:ascii="Times New Roman" w:hAnsi="Times New Roman"/>
          <w:sz w:val="24"/>
          <w:szCs w:val="24"/>
        </w:rPr>
        <w:t xml:space="preserve">оказания и противопоказания к проведению </w:t>
      </w:r>
      <w:proofErr w:type="spellStart"/>
      <w:r>
        <w:rPr>
          <w:rFonts w:ascii="Times New Roman" w:hAnsi="Times New Roman"/>
          <w:sz w:val="24"/>
          <w:szCs w:val="24"/>
        </w:rPr>
        <w:t>внеротового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метода анестезии по </w:t>
      </w:r>
      <w:proofErr w:type="spellStart"/>
      <w:r>
        <w:rPr>
          <w:rFonts w:ascii="Times New Roman" w:hAnsi="Times New Roman"/>
          <w:sz w:val="24"/>
          <w:szCs w:val="24"/>
        </w:rPr>
        <w:t>Маломеду</w:t>
      </w:r>
      <w:proofErr w:type="spellEnd"/>
      <w:r>
        <w:rPr>
          <w:rFonts w:ascii="Times New Roman" w:hAnsi="Times New Roman"/>
          <w:sz w:val="24"/>
          <w:szCs w:val="24"/>
        </w:rPr>
        <w:t xml:space="preserve"> (ментальная).</w:t>
      </w:r>
    </w:p>
    <w:p w:rsidR="003E6BE9" w:rsidRDefault="003E6BE9" w:rsidP="000E211D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Методика, п</w:t>
      </w:r>
      <w:r w:rsidRPr="003C0D93">
        <w:rPr>
          <w:rFonts w:ascii="Times New Roman" w:hAnsi="Times New Roman"/>
          <w:sz w:val="24"/>
          <w:szCs w:val="24"/>
        </w:rPr>
        <w:t xml:space="preserve">оказания и противопоказания к проведению </w:t>
      </w:r>
      <w:proofErr w:type="spellStart"/>
      <w:r>
        <w:rPr>
          <w:rFonts w:ascii="Times New Roman" w:hAnsi="Times New Roman"/>
          <w:sz w:val="24"/>
          <w:szCs w:val="24"/>
        </w:rPr>
        <w:t>мандибулярной</w:t>
      </w:r>
      <w:proofErr w:type="spellEnd"/>
      <w:r>
        <w:rPr>
          <w:rFonts w:ascii="Times New Roman" w:hAnsi="Times New Roman"/>
          <w:sz w:val="24"/>
          <w:szCs w:val="24"/>
        </w:rPr>
        <w:t xml:space="preserve"> анестезии по Брауну.</w:t>
      </w:r>
    </w:p>
    <w:p w:rsidR="003E6BE9" w:rsidRDefault="003E6BE9" w:rsidP="000E211D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Методика, п</w:t>
      </w:r>
      <w:r w:rsidRPr="003C0D93">
        <w:rPr>
          <w:rFonts w:ascii="Times New Roman" w:hAnsi="Times New Roman"/>
          <w:sz w:val="24"/>
          <w:szCs w:val="24"/>
        </w:rPr>
        <w:t xml:space="preserve">оказания и противопоказания к проведению </w:t>
      </w:r>
      <w:proofErr w:type="spellStart"/>
      <w:r>
        <w:rPr>
          <w:rFonts w:ascii="Times New Roman" w:hAnsi="Times New Roman"/>
          <w:sz w:val="24"/>
          <w:szCs w:val="24"/>
        </w:rPr>
        <w:t>торусальной</w:t>
      </w:r>
      <w:proofErr w:type="spellEnd"/>
      <w:r>
        <w:rPr>
          <w:rFonts w:ascii="Times New Roman" w:hAnsi="Times New Roman"/>
          <w:sz w:val="24"/>
          <w:szCs w:val="24"/>
        </w:rPr>
        <w:t xml:space="preserve"> анестезии.</w:t>
      </w:r>
    </w:p>
    <w:p w:rsidR="003E6BE9" w:rsidRDefault="003E6BE9" w:rsidP="000E211D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Методика, п</w:t>
      </w:r>
      <w:r w:rsidRPr="003C0D93">
        <w:rPr>
          <w:rFonts w:ascii="Times New Roman" w:hAnsi="Times New Roman"/>
          <w:sz w:val="24"/>
          <w:szCs w:val="24"/>
        </w:rPr>
        <w:t xml:space="preserve">оказания и противопоказания к проведению </w:t>
      </w:r>
      <w:r>
        <w:rPr>
          <w:rFonts w:ascii="Times New Roman" w:hAnsi="Times New Roman"/>
          <w:sz w:val="24"/>
          <w:szCs w:val="24"/>
        </w:rPr>
        <w:t xml:space="preserve">анестезии по </w:t>
      </w:r>
      <w:proofErr w:type="spellStart"/>
      <w:r>
        <w:rPr>
          <w:rFonts w:ascii="Times New Roman" w:hAnsi="Times New Roman"/>
          <w:sz w:val="24"/>
          <w:szCs w:val="24"/>
        </w:rPr>
        <w:t>Гоу</w:t>
      </w:r>
      <w:proofErr w:type="spellEnd"/>
      <w:r>
        <w:rPr>
          <w:rFonts w:ascii="Times New Roman" w:hAnsi="Times New Roman"/>
          <w:sz w:val="24"/>
          <w:szCs w:val="24"/>
        </w:rPr>
        <w:t>-Гейтсу.</w:t>
      </w:r>
    </w:p>
    <w:p w:rsidR="003E6BE9" w:rsidRDefault="003E6BE9" w:rsidP="000E211D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Методика, п</w:t>
      </w:r>
      <w:r w:rsidRPr="003C0D93">
        <w:rPr>
          <w:rFonts w:ascii="Times New Roman" w:hAnsi="Times New Roman"/>
          <w:sz w:val="24"/>
          <w:szCs w:val="24"/>
        </w:rPr>
        <w:t xml:space="preserve">оказания и противопоказания к проведению </w:t>
      </w:r>
      <w:r>
        <w:rPr>
          <w:rFonts w:ascii="Times New Roman" w:hAnsi="Times New Roman"/>
          <w:sz w:val="24"/>
          <w:szCs w:val="24"/>
        </w:rPr>
        <w:t xml:space="preserve">анестезии по </w:t>
      </w:r>
      <w:proofErr w:type="spellStart"/>
      <w:r>
        <w:rPr>
          <w:rFonts w:ascii="Times New Roman" w:hAnsi="Times New Roman"/>
          <w:sz w:val="24"/>
          <w:szCs w:val="24"/>
        </w:rPr>
        <w:t>Вазирани-Акинози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3E6BE9" w:rsidRDefault="003E6BE9" w:rsidP="000E211D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Местные осложнения при проведении </w:t>
      </w:r>
      <w:proofErr w:type="spellStart"/>
      <w:r>
        <w:rPr>
          <w:rFonts w:ascii="Times New Roman" w:hAnsi="Times New Roman"/>
          <w:sz w:val="24"/>
          <w:szCs w:val="24"/>
        </w:rPr>
        <w:t>внутриротовых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методов обезболивания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0D93">
        <w:rPr>
          <w:rFonts w:ascii="Times New Roman" w:hAnsi="Times New Roman"/>
          <w:sz w:val="24"/>
          <w:szCs w:val="24"/>
        </w:rPr>
        <w:t>(клиника, диагностика, лечение).</w:t>
      </w:r>
    </w:p>
    <w:p w:rsidR="003E6BE9" w:rsidRPr="003C0D93" w:rsidRDefault="003E6BE9" w:rsidP="000E211D">
      <w:pPr>
        <w:pStyle w:val="a3"/>
        <w:numPr>
          <w:ilvl w:val="0"/>
          <w:numId w:val="16"/>
        </w:numPr>
        <w:tabs>
          <w:tab w:val="left" w:pos="426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Местные осложнения при проведении </w:t>
      </w:r>
      <w:proofErr w:type="spellStart"/>
      <w:r>
        <w:rPr>
          <w:rFonts w:ascii="Times New Roman" w:hAnsi="Times New Roman"/>
          <w:sz w:val="24"/>
          <w:szCs w:val="24"/>
        </w:rPr>
        <w:t>внеротовых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методов обезболивания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0D93">
        <w:rPr>
          <w:rFonts w:ascii="Times New Roman" w:hAnsi="Times New Roman"/>
          <w:sz w:val="24"/>
          <w:szCs w:val="24"/>
        </w:rPr>
        <w:t>(клиника, диагностика, лечение).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spacing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Особенности проведения местной анестезии у лиц пожилого возраста</w:t>
      </w:r>
      <w:r>
        <w:rPr>
          <w:rFonts w:ascii="Times New Roman" w:hAnsi="Times New Roman"/>
          <w:sz w:val="24"/>
          <w:szCs w:val="24"/>
        </w:rPr>
        <w:t xml:space="preserve">, беременных и с хроническими </w:t>
      </w:r>
      <w:proofErr w:type="gramStart"/>
      <w:r>
        <w:rPr>
          <w:rFonts w:ascii="Times New Roman" w:hAnsi="Times New Roman"/>
          <w:sz w:val="24"/>
          <w:szCs w:val="24"/>
        </w:rPr>
        <w:t>заболеваниями.</w:t>
      </w:r>
      <w:r w:rsidRPr="003C0D93">
        <w:rPr>
          <w:rFonts w:ascii="Times New Roman" w:hAnsi="Times New Roman"/>
          <w:sz w:val="24"/>
          <w:szCs w:val="24"/>
        </w:rPr>
        <w:t>.</w:t>
      </w:r>
      <w:proofErr w:type="gramEnd"/>
    </w:p>
    <w:p w:rsidR="003E6BE9" w:rsidRPr="003C0D93" w:rsidRDefault="003E6BE9" w:rsidP="00CD7033">
      <w:pPr>
        <w:pStyle w:val="a3"/>
        <w:numPr>
          <w:ilvl w:val="0"/>
          <w:numId w:val="16"/>
        </w:numPr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Возможные ошибки и осложнения у стоматологических больных с сопутствующими заболеваниями, лиц пожилого возраста и беременных, меры оказания неотложной помощи.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851" w:hanging="45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3C0D93">
        <w:rPr>
          <w:rFonts w:ascii="Times New Roman" w:hAnsi="Times New Roman"/>
          <w:sz w:val="24"/>
          <w:szCs w:val="24"/>
        </w:rPr>
        <w:t>бщее обезболивание. Преимущества и недостатки.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300"/>
        </w:tabs>
        <w:autoSpaceDE w:val="0"/>
        <w:autoSpaceDN w:val="0"/>
        <w:adjustRightInd w:val="0"/>
        <w:spacing w:after="0" w:line="240" w:lineRule="auto"/>
        <w:ind w:left="851" w:hanging="454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 Особенности общего обезболивания при операциях на лице.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300"/>
        </w:tabs>
        <w:autoSpaceDE w:val="0"/>
        <w:autoSpaceDN w:val="0"/>
        <w:adjustRightInd w:val="0"/>
        <w:spacing w:after="0" w:line="240" w:lineRule="auto"/>
        <w:ind w:left="851" w:hanging="454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 Особенности общего обезболивания при операциях в полости рта.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300"/>
        </w:tabs>
        <w:autoSpaceDE w:val="0"/>
        <w:autoSpaceDN w:val="0"/>
        <w:adjustRightInd w:val="0"/>
        <w:spacing w:after="0" w:line="240" w:lineRule="auto"/>
        <w:ind w:left="851" w:hanging="454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Показания к общему обезболиванию в стационаре</w:t>
      </w:r>
      <w:r>
        <w:rPr>
          <w:rFonts w:ascii="Times New Roman" w:hAnsi="Times New Roman"/>
          <w:sz w:val="24"/>
          <w:szCs w:val="24"/>
        </w:rPr>
        <w:t xml:space="preserve"> ЧЛХ</w:t>
      </w:r>
      <w:r w:rsidRPr="003C0D93">
        <w:rPr>
          <w:rFonts w:ascii="Times New Roman" w:hAnsi="Times New Roman"/>
          <w:sz w:val="24"/>
          <w:szCs w:val="24"/>
        </w:rPr>
        <w:t>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300"/>
        </w:tabs>
        <w:autoSpaceDE w:val="0"/>
        <w:autoSpaceDN w:val="0"/>
        <w:adjustRightInd w:val="0"/>
        <w:spacing w:after="0" w:line="240" w:lineRule="auto"/>
        <w:ind w:left="851" w:hanging="454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Подготовка больного к общему обезболиванию.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300"/>
        </w:tabs>
        <w:autoSpaceDE w:val="0"/>
        <w:autoSpaceDN w:val="0"/>
        <w:adjustRightInd w:val="0"/>
        <w:spacing w:after="0" w:line="240" w:lineRule="auto"/>
        <w:ind w:left="851" w:hanging="454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Наблюдение за больным после общего обезболивания.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Причины, клиника, оказание помощи и предупреждение обморока у больных в хирургическом кабинете стоматологической поликлиники.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Причины и клиника лекарственной интоксикации после местной анестезии в челюстно-лицевой области; оказание помощи, профилактика.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Причины и клиника аллергической реакции в виде аллергического дерматита у больных после местного обезболивания; оказание помощи, профилактика.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Причины и клиника аллергической реакции в виде отека </w:t>
      </w:r>
      <w:proofErr w:type="spellStart"/>
      <w:r w:rsidRPr="003C0D93">
        <w:rPr>
          <w:rFonts w:ascii="Times New Roman" w:hAnsi="Times New Roman"/>
          <w:sz w:val="24"/>
          <w:szCs w:val="24"/>
        </w:rPr>
        <w:t>Квинке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у больных после местного обезболивания; оказание помощи, профилактика.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Причины и клиника анафилактического шока у больных после местного обезболивания; оказание помощи, профилактика.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Причины и клиника гипертонического криза у больных после местного обезболивания; в челюстно-лицевой области, оказание помощи, профилактика.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Причины и клиника острого нарушения кровообращения после местного обезболивания; оказание помощи, профилактика.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Принци</w:t>
      </w:r>
      <w:r>
        <w:rPr>
          <w:rFonts w:ascii="Times New Roman" w:hAnsi="Times New Roman"/>
          <w:sz w:val="24"/>
          <w:szCs w:val="24"/>
        </w:rPr>
        <w:t>пы сердечно-легочной реанимации, ее этапы.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Причины, клиника инфаркта миокарда у больных после местного обезболивания в челюстно-лицевой области, оказание помощи, профилактика.</w:t>
      </w:r>
    </w:p>
    <w:p w:rsidR="003E6BE9" w:rsidRDefault="003E6BE9" w:rsidP="00CD7033">
      <w:pPr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lastRenderedPageBreak/>
        <w:t>Наборы медикаментозных средств для оказания неотложной помощи</w:t>
      </w:r>
      <w:r>
        <w:rPr>
          <w:rFonts w:ascii="Times New Roman" w:hAnsi="Times New Roman"/>
          <w:sz w:val="24"/>
          <w:szCs w:val="24"/>
        </w:rPr>
        <w:t xml:space="preserve"> в хирургическом стоматологическом кабинете.</w:t>
      </w:r>
    </w:p>
    <w:p w:rsidR="003E6BE9" w:rsidRPr="003C0D93" w:rsidRDefault="003E6BE9" w:rsidP="00CD7033">
      <w:pPr>
        <w:pStyle w:val="3"/>
        <w:numPr>
          <w:ilvl w:val="0"/>
          <w:numId w:val="1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Чем и как проявляются терминальные состояния - агония и клиническая смерть?</w:t>
      </w:r>
    </w:p>
    <w:p w:rsidR="003E6BE9" w:rsidRPr="003C0D93" w:rsidRDefault="003E6BE9" w:rsidP="00CD7033">
      <w:pPr>
        <w:pStyle w:val="3"/>
        <w:numPr>
          <w:ilvl w:val="0"/>
          <w:numId w:val="1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Характеристика</w:t>
      </w:r>
      <w:r w:rsidRPr="003C0D93">
        <w:rPr>
          <w:rFonts w:ascii="Times New Roman" w:hAnsi="Times New Roman"/>
          <w:sz w:val="24"/>
          <w:szCs w:val="24"/>
        </w:rPr>
        <w:t xml:space="preserve"> биологическ</w:t>
      </w:r>
      <w:r>
        <w:rPr>
          <w:rFonts w:ascii="Times New Roman" w:hAnsi="Times New Roman"/>
          <w:sz w:val="24"/>
          <w:szCs w:val="24"/>
        </w:rPr>
        <w:t>ой</w:t>
      </w:r>
      <w:r w:rsidRPr="003C0D93">
        <w:rPr>
          <w:rFonts w:ascii="Times New Roman" w:hAnsi="Times New Roman"/>
          <w:sz w:val="24"/>
          <w:szCs w:val="24"/>
        </w:rPr>
        <w:t xml:space="preserve"> смерт</w:t>
      </w:r>
      <w:r>
        <w:rPr>
          <w:rFonts w:ascii="Times New Roman" w:hAnsi="Times New Roman"/>
          <w:sz w:val="24"/>
          <w:szCs w:val="24"/>
        </w:rPr>
        <w:t>и.</w:t>
      </w:r>
    </w:p>
    <w:p w:rsidR="003E6BE9" w:rsidRPr="003C0D93" w:rsidRDefault="003E6BE9" w:rsidP="00CD7033">
      <w:pPr>
        <w:pStyle w:val="3"/>
        <w:numPr>
          <w:ilvl w:val="0"/>
          <w:numId w:val="1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Характеристика</w:t>
      </w:r>
      <w:r w:rsidRPr="003C0D93">
        <w:rPr>
          <w:rFonts w:ascii="Times New Roman" w:hAnsi="Times New Roman"/>
          <w:sz w:val="24"/>
          <w:szCs w:val="24"/>
        </w:rPr>
        <w:t xml:space="preserve"> остановки сердца</w:t>
      </w:r>
      <w:r>
        <w:rPr>
          <w:rFonts w:ascii="Times New Roman" w:hAnsi="Times New Roman"/>
          <w:sz w:val="24"/>
          <w:szCs w:val="24"/>
        </w:rPr>
        <w:t>.</w:t>
      </w:r>
    </w:p>
    <w:p w:rsidR="003E6BE9" w:rsidRPr="003C0D93" w:rsidRDefault="003E6BE9" w:rsidP="00CD7033">
      <w:pPr>
        <w:pStyle w:val="3"/>
        <w:numPr>
          <w:ilvl w:val="0"/>
          <w:numId w:val="1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Характеристика</w:t>
      </w:r>
      <w:r w:rsidRPr="003C0D93">
        <w:rPr>
          <w:rFonts w:ascii="Times New Roman" w:hAnsi="Times New Roman"/>
          <w:sz w:val="24"/>
          <w:szCs w:val="24"/>
        </w:rPr>
        <w:t xml:space="preserve"> остановки дыхания</w:t>
      </w:r>
      <w:r>
        <w:rPr>
          <w:rFonts w:ascii="Times New Roman" w:hAnsi="Times New Roman"/>
          <w:sz w:val="24"/>
          <w:szCs w:val="24"/>
        </w:rPr>
        <w:t>.</w:t>
      </w:r>
    </w:p>
    <w:p w:rsidR="003E6BE9" w:rsidRPr="003C0D93" w:rsidRDefault="003E6BE9" w:rsidP="00CD7033">
      <w:pPr>
        <w:pStyle w:val="3"/>
        <w:numPr>
          <w:ilvl w:val="0"/>
          <w:numId w:val="16"/>
        </w:numPr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Характеристика клинической смерти.</w:t>
      </w:r>
    </w:p>
    <w:p w:rsidR="003E6BE9" w:rsidRPr="003C0D93" w:rsidRDefault="003E6BE9" w:rsidP="00CD7033">
      <w:pPr>
        <w:pStyle w:val="3"/>
        <w:numPr>
          <w:ilvl w:val="0"/>
          <w:numId w:val="16"/>
        </w:numPr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С помощью каких приспособлений, простейших аппаратов можно проводить вентиляцию легких?</w:t>
      </w:r>
    </w:p>
    <w:p w:rsidR="003E6BE9" w:rsidRPr="003C0D93" w:rsidRDefault="003E6BE9" w:rsidP="00CD7033">
      <w:pPr>
        <w:pStyle w:val="3"/>
        <w:numPr>
          <w:ilvl w:val="0"/>
          <w:numId w:val="16"/>
        </w:numPr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 Каковы показания для интубации трахеи во время реанимации?</w:t>
      </w:r>
    </w:p>
    <w:p w:rsidR="003E6BE9" w:rsidRPr="003C0D93" w:rsidRDefault="003E6BE9" w:rsidP="00CD7033">
      <w:pPr>
        <w:pStyle w:val="3"/>
        <w:numPr>
          <w:ilvl w:val="0"/>
          <w:numId w:val="16"/>
        </w:numPr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Что такое </w:t>
      </w:r>
      <w:proofErr w:type="spellStart"/>
      <w:r w:rsidRPr="003C0D93">
        <w:rPr>
          <w:rFonts w:ascii="Times New Roman" w:hAnsi="Times New Roman"/>
          <w:sz w:val="24"/>
          <w:szCs w:val="24"/>
        </w:rPr>
        <w:t>дефибрилляция</w:t>
      </w:r>
      <w:proofErr w:type="spellEnd"/>
      <w:r w:rsidRPr="003C0D93">
        <w:rPr>
          <w:rFonts w:ascii="Times New Roman" w:hAnsi="Times New Roman"/>
          <w:sz w:val="24"/>
          <w:szCs w:val="24"/>
        </w:rPr>
        <w:t>? Как она проводится?</w:t>
      </w:r>
    </w:p>
    <w:p w:rsidR="003E6BE9" w:rsidRPr="003C0D93" w:rsidRDefault="003E6BE9" w:rsidP="00CD7033">
      <w:pPr>
        <w:pStyle w:val="3"/>
        <w:numPr>
          <w:ilvl w:val="0"/>
          <w:numId w:val="16"/>
        </w:numPr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 Каковы признаки эффективности реанимационных мероприятий?</w:t>
      </w:r>
    </w:p>
    <w:p w:rsidR="003E6BE9" w:rsidRPr="003C0D93" w:rsidRDefault="003E6BE9" w:rsidP="00CD7033">
      <w:pPr>
        <w:pStyle w:val="3"/>
        <w:numPr>
          <w:ilvl w:val="0"/>
          <w:numId w:val="16"/>
        </w:numPr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Какие осложнения могут быть связаны с реанимационными мероприятиями? Их профилактика и лечение.</w:t>
      </w:r>
    </w:p>
    <w:p w:rsidR="003E6BE9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Особенности операций на лице</w:t>
      </w:r>
      <w:r>
        <w:rPr>
          <w:rFonts w:ascii="Times New Roman" w:hAnsi="Times New Roman"/>
          <w:sz w:val="24"/>
          <w:szCs w:val="24"/>
        </w:rPr>
        <w:t>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Особенности операций в</w:t>
      </w:r>
      <w:r w:rsidRPr="003C0D93">
        <w:rPr>
          <w:rFonts w:ascii="Times New Roman" w:hAnsi="Times New Roman"/>
          <w:sz w:val="24"/>
          <w:szCs w:val="24"/>
        </w:rPr>
        <w:t xml:space="preserve"> полости рта.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Общие показания к удалению зубов.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Местные показания к удалению зубов.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Общие противопоказания к удалению зубов.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Местные противопоказания к удалению зубов.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Операция удаления зуба, этапы</w:t>
      </w:r>
      <w:r>
        <w:rPr>
          <w:rFonts w:ascii="Times New Roman" w:hAnsi="Times New Roman"/>
          <w:sz w:val="24"/>
          <w:szCs w:val="24"/>
        </w:rPr>
        <w:t>,</w:t>
      </w:r>
      <w:r w:rsidRPr="009F2413">
        <w:rPr>
          <w:rFonts w:ascii="Times New Roman" w:hAnsi="Times New Roman"/>
          <w:sz w:val="24"/>
          <w:szCs w:val="24"/>
        </w:rPr>
        <w:t xml:space="preserve"> </w:t>
      </w:r>
      <w:r w:rsidRPr="003C0D93">
        <w:rPr>
          <w:rFonts w:ascii="Times New Roman" w:hAnsi="Times New Roman"/>
          <w:sz w:val="24"/>
          <w:szCs w:val="24"/>
        </w:rPr>
        <w:t>инструменты.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Операция удаления корней, этапы</w:t>
      </w:r>
      <w:r>
        <w:rPr>
          <w:rFonts w:ascii="Times New Roman" w:hAnsi="Times New Roman"/>
          <w:sz w:val="24"/>
          <w:szCs w:val="24"/>
        </w:rPr>
        <w:t>, инструменты</w:t>
      </w:r>
      <w:r w:rsidRPr="003C0D93">
        <w:rPr>
          <w:rFonts w:ascii="Times New Roman" w:hAnsi="Times New Roman"/>
          <w:sz w:val="24"/>
          <w:szCs w:val="24"/>
        </w:rPr>
        <w:t>.</w:t>
      </w:r>
    </w:p>
    <w:p w:rsidR="003E6BE9" w:rsidRDefault="003E6BE9" w:rsidP="00CD7033">
      <w:pPr>
        <w:pStyle w:val="a4"/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Заживление раны после удаления зуба.</w:t>
      </w:r>
    </w:p>
    <w:p w:rsidR="003E6BE9" w:rsidRPr="003C0D93" w:rsidRDefault="003E6BE9" w:rsidP="009F241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Положение врача и больного при удалении отдельных групп зубов и корней на </w:t>
      </w:r>
      <w:r>
        <w:rPr>
          <w:rFonts w:ascii="Times New Roman" w:hAnsi="Times New Roman"/>
          <w:sz w:val="24"/>
          <w:szCs w:val="24"/>
        </w:rPr>
        <w:t>верхних челюстях</w:t>
      </w:r>
      <w:r w:rsidRPr="003C0D93">
        <w:rPr>
          <w:rFonts w:ascii="Times New Roman" w:hAnsi="Times New Roman"/>
          <w:sz w:val="24"/>
          <w:szCs w:val="24"/>
        </w:rPr>
        <w:t>.</w:t>
      </w:r>
    </w:p>
    <w:p w:rsidR="003E6BE9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Положение врача и больного при удалении отдельных групп зубов и корней на нижней челюсти.</w:t>
      </w:r>
    </w:p>
    <w:p w:rsidR="003E6BE9" w:rsidRDefault="003E6BE9" w:rsidP="009F241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Методика удаления передней группы зубов верхней челюсти с помощью щипцов.</w:t>
      </w:r>
    </w:p>
    <w:p w:rsidR="003E6BE9" w:rsidRPr="003C0D93" w:rsidRDefault="003E6BE9" w:rsidP="009F241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Методика удаления клыков на </w:t>
      </w:r>
      <w:r>
        <w:rPr>
          <w:rFonts w:ascii="Times New Roman" w:hAnsi="Times New Roman"/>
          <w:sz w:val="24"/>
          <w:szCs w:val="24"/>
        </w:rPr>
        <w:t>верхней</w:t>
      </w:r>
      <w:r w:rsidRPr="003C0D93">
        <w:rPr>
          <w:rFonts w:ascii="Times New Roman" w:hAnsi="Times New Roman"/>
          <w:sz w:val="24"/>
          <w:szCs w:val="24"/>
        </w:rPr>
        <w:t xml:space="preserve"> челюсти с помощью щипцов</w:t>
      </w:r>
    </w:p>
    <w:p w:rsidR="003E6BE9" w:rsidRPr="003C0D93" w:rsidRDefault="003E6BE9" w:rsidP="009F241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Методика удаления </w:t>
      </w:r>
      <w:proofErr w:type="spellStart"/>
      <w:r w:rsidRPr="003C0D93">
        <w:rPr>
          <w:rFonts w:ascii="Times New Roman" w:hAnsi="Times New Roman"/>
          <w:sz w:val="24"/>
          <w:szCs w:val="24"/>
        </w:rPr>
        <w:t>премоляров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верхней челюсти с помощью щипцов.</w:t>
      </w:r>
    </w:p>
    <w:p w:rsidR="003E6BE9" w:rsidRPr="003C0D93" w:rsidRDefault="003E6BE9" w:rsidP="009F241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Методика удаления моляров верхней челюсти с помощью щипцов.</w:t>
      </w:r>
    </w:p>
    <w:p w:rsidR="003E6BE9" w:rsidRPr="003C0D93" w:rsidRDefault="003E6BE9" w:rsidP="009F2413">
      <w:pPr>
        <w:pStyle w:val="a4"/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Методика удаления отдельных групп зубов и корней зубов верхней челюсти с помощью элеватора, долота, бормашины.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Методика удаления резцов на нижней челюсти с помощью щипцов.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Методика удаления клыков на нижней челюсти с помощью щипцов.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Методика удаления </w:t>
      </w:r>
      <w:proofErr w:type="spellStart"/>
      <w:r w:rsidRPr="003C0D93">
        <w:rPr>
          <w:rFonts w:ascii="Times New Roman" w:hAnsi="Times New Roman"/>
          <w:sz w:val="24"/>
          <w:szCs w:val="24"/>
        </w:rPr>
        <w:t>премоляров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на нижней челюсти с помощью щипцов.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Методика удаления моляров на нижней челюсти с помощью щипцов.</w:t>
      </w:r>
    </w:p>
    <w:p w:rsidR="003E6BE9" w:rsidRPr="003C0D93" w:rsidRDefault="003E6BE9" w:rsidP="00CD7033">
      <w:pPr>
        <w:pStyle w:val="a4"/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Методика удаления отдельных групп зубов на нижней челюсти с помощью элеваторов, долот, бормашины.</w:t>
      </w:r>
    </w:p>
    <w:p w:rsidR="003E6BE9" w:rsidRPr="003C0D93" w:rsidRDefault="003E6BE9" w:rsidP="00CD7033">
      <w:pPr>
        <w:pStyle w:val="a4"/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Методика удаления корней на нижней челюсти с помощью элеваторов, долот, бормашины.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Показания для проведения атипичного удаления зубов и корней.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Методика проведения атипичного удаления </w:t>
      </w:r>
      <w:proofErr w:type="spellStart"/>
      <w:r w:rsidRPr="003C0D93">
        <w:rPr>
          <w:rFonts w:ascii="Times New Roman" w:hAnsi="Times New Roman"/>
          <w:sz w:val="24"/>
          <w:szCs w:val="24"/>
        </w:rPr>
        <w:t>дистопированных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зубов на верхней челюсти.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Методика проведения атипичного удаления </w:t>
      </w:r>
      <w:proofErr w:type="spellStart"/>
      <w:r w:rsidRPr="003C0D93">
        <w:rPr>
          <w:rFonts w:ascii="Times New Roman" w:hAnsi="Times New Roman"/>
          <w:sz w:val="24"/>
          <w:szCs w:val="24"/>
        </w:rPr>
        <w:t>ретенированных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зубов на верхней челюсти.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Методика проведения атипичного удаления </w:t>
      </w:r>
      <w:proofErr w:type="spellStart"/>
      <w:r w:rsidRPr="003C0D93">
        <w:rPr>
          <w:rFonts w:ascii="Times New Roman" w:hAnsi="Times New Roman"/>
          <w:sz w:val="24"/>
          <w:szCs w:val="24"/>
        </w:rPr>
        <w:t>дистопированных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зубов на нижней челюсти.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Методика проведения атипичного удаления </w:t>
      </w:r>
      <w:proofErr w:type="spellStart"/>
      <w:r w:rsidRPr="003C0D93">
        <w:rPr>
          <w:rFonts w:ascii="Times New Roman" w:hAnsi="Times New Roman"/>
          <w:sz w:val="24"/>
          <w:szCs w:val="24"/>
        </w:rPr>
        <w:t>ретенированных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зубов на нижней челюсти.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Ведение послеоперационной раны у больного после сложного удаления зуба или его корня.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C0D93">
        <w:rPr>
          <w:rFonts w:ascii="Times New Roman" w:hAnsi="Times New Roman"/>
          <w:sz w:val="24"/>
          <w:szCs w:val="24"/>
        </w:rPr>
        <w:lastRenderedPageBreak/>
        <w:t>Меcтные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осложнения</w:t>
      </w:r>
      <w:r>
        <w:rPr>
          <w:rFonts w:ascii="Times New Roman" w:hAnsi="Times New Roman"/>
          <w:sz w:val="24"/>
          <w:szCs w:val="24"/>
        </w:rPr>
        <w:t xml:space="preserve"> и их причины, </w:t>
      </w:r>
      <w:r w:rsidRPr="003C0D93">
        <w:rPr>
          <w:rFonts w:ascii="Times New Roman" w:hAnsi="Times New Roman"/>
          <w:sz w:val="24"/>
          <w:szCs w:val="24"/>
        </w:rPr>
        <w:t>возникающие во время удаления зуба.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Тактика врача при переломе удаляемого зуба или его корня; переломе или вывихе соседнего зуба.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Тактика врача при перфорации и проталкивании корня в верхнечелюстную пазуху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Методика остановки кровотечения из лунки при удалении зуба; возможные причины.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Причины местных осложнений, возникающих после удаления зуба.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Профилактика местных осложнений, возникающих после удаления зуба.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Клиника и лечение </w:t>
      </w:r>
      <w:proofErr w:type="spellStart"/>
      <w:r w:rsidRPr="003C0D93">
        <w:rPr>
          <w:rFonts w:ascii="Times New Roman" w:hAnsi="Times New Roman"/>
          <w:sz w:val="24"/>
          <w:szCs w:val="24"/>
        </w:rPr>
        <w:t>альвеолита</w:t>
      </w:r>
      <w:proofErr w:type="spellEnd"/>
      <w:r w:rsidRPr="003C0D93">
        <w:rPr>
          <w:rFonts w:ascii="Times New Roman" w:hAnsi="Times New Roman"/>
          <w:sz w:val="24"/>
          <w:szCs w:val="24"/>
        </w:rPr>
        <w:t>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Неврологические нарушения после удаления зуба, их лечение и профилактика.</w:t>
      </w:r>
    </w:p>
    <w:p w:rsidR="003E6BE9" w:rsidRPr="003C0D93" w:rsidRDefault="003E6BE9" w:rsidP="00CD7033">
      <w:pPr>
        <w:pStyle w:val="a3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Первичные </w:t>
      </w:r>
      <w:proofErr w:type="spellStart"/>
      <w:r w:rsidRPr="003C0D93">
        <w:rPr>
          <w:rFonts w:ascii="Times New Roman" w:hAnsi="Times New Roman"/>
          <w:sz w:val="24"/>
          <w:szCs w:val="24"/>
        </w:rPr>
        <w:t>луночковые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кровотечения. Причины, лечение, профилактика.</w:t>
      </w:r>
    </w:p>
    <w:p w:rsidR="003E6BE9" w:rsidRPr="003C0D93" w:rsidRDefault="003E6BE9" w:rsidP="009F2413">
      <w:pPr>
        <w:pStyle w:val="a3"/>
        <w:numPr>
          <w:ilvl w:val="0"/>
          <w:numId w:val="16"/>
        </w:numPr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Вторичные </w:t>
      </w:r>
      <w:proofErr w:type="spellStart"/>
      <w:r w:rsidRPr="003C0D93">
        <w:rPr>
          <w:rFonts w:ascii="Times New Roman" w:hAnsi="Times New Roman"/>
          <w:sz w:val="24"/>
          <w:szCs w:val="24"/>
        </w:rPr>
        <w:t>луночковые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кровотечения. Причины, лечение, профилактика.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Подготовка больных с заболеваниями крови (гемофилия, геморрагические диатезы, системные заболевания) к операции удаления зуба.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Подготовка больных с иммунодефицитом к удалению зуба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Особенности удаления зубов у больных сахарным диабетом.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Удаление зуба у больных с тяжелой сердечно сосудистой патологией.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Удаление зуба у больных сочетанной черепно-мозговой травмой.</w:t>
      </w:r>
    </w:p>
    <w:p w:rsidR="003E6BE9" w:rsidRPr="003C0D93" w:rsidRDefault="003E6BE9" w:rsidP="00CD703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Удаление зуба у </w:t>
      </w:r>
      <w:proofErr w:type="spellStart"/>
      <w:r w:rsidRPr="003C0D93">
        <w:rPr>
          <w:rFonts w:ascii="Times New Roman" w:hAnsi="Times New Roman"/>
          <w:sz w:val="24"/>
          <w:szCs w:val="24"/>
        </w:rPr>
        <w:t>онкостоматологических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больных, в плане лечения которых предусмотрена дистанционная гамма-терапия.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C0D93">
        <w:rPr>
          <w:rFonts w:ascii="Times New Roman" w:hAnsi="Times New Roman"/>
          <w:sz w:val="24"/>
          <w:szCs w:val="24"/>
        </w:rPr>
        <w:t>Дистопия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зубов</w:t>
      </w:r>
      <w:r w:rsidRPr="003C0D93">
        <w:rPr>
          <w:rFonts w:ascii="Times New Roman" w:hAnsi="Times New Roman"/>
          <w:sz w:val="24"/>
          <w:szCs w:val="24"/>
        </w:rPr>
        <w:t>. Причины возникновения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Клинические проявления и диагностика </w:t>
      </w:r>
      <w:proofErr w:type="spellStart"/>
      <w:r w:rsidRPr="003C0D93">
        <w:rPr>
          <w:rFonts w:ascii="Times New Roman" w:hAnsi="Times New Roman"/>
          <w:sz w:val="24"/>
          <w:szCs w:val="24"/>
        </w:rPr>
        <w:t>дистопии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зубов.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Показания и противопоказания к удалению зуба при его </w:t>
      </w:r>
      <w:proofErr w:type="spellStart"/>
      <w:r w:rsidRPr="003C0D93">
        <w:rPr>
          <w:rFonts w:ascii="Times New Roman" w:hAnsi="Times New Roman"/>
          <w:sz w:val="24"/>
          <w:szCs w:val="24"/>
        </w:rPr>
        <w:t>дистопии</w:t>
      </w:r>
      <w:proofErr w:type="spellEnd"/>
      <w:r w:rsidRPr="003C0D93">
        <w:rPr>
          <w:rFonts w:ascii="Times New Roman" w:hAnsi="Times New Roman"/>
          <w:sz w:val="24"/>
          <w:szCs w:val="24"/>
        </w:rPr>
        <w:t>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Ретенция</w:t>
      </w:r>
      <w:r>
        <w:rPr>
          <w:rFonts w:ascii="Times New Roman" w:hAnsi="Times New Roman"/>
          <w:sz w:val="24"/>
          <w:szCs w:val="24"/>
        </w:rPr>
        <w:t xml:space="preserve">, инклюзия, </w:t>
      </w:r>
      <w:proofErr w:type="spellStart"/>
      <w:r>
        <w:rPr>
          <w:rFonts w:ascii="Times New Roman" w:hAnsi="Times New Roman"/>
          <w:sz w:val="24"/>
          <w:szCs w:val="24"/>
        </w:rPr>
        <w:t>импакция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зубов</w:t>
      </w:r>
      <w:r>
        <w:rPr>
          <w:rFonts w:ascii="Times New Roman" w:hAnsi="Times New Roman"/>
          <w:sz w:val="24"/>
          <w:szCs w:val="24"/>
        </w:rPr>
        <w:t>.</w:t>
      </w:r>
      <w:r w:rsidRPr="003C0D93">
        <w:rPr>
          <w:rFonts w:ascii="Times New Roman" w:hAnsi="Times New Roman"/>
          <w:sz w:val="24"/>
          <w:szCs w:val="24"/>
        </w:rPr>
        <w:t xml:space="preserve"> Причины возникновения.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Клиническое проявление и диагностика ретенции зубов.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Показания и противопоказания к оперативному лечению ретенции зубов.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Рентгенологическая </w:t>
      </w:r>
      <w:proofErr w:type="spellStart"/>
      <w:r w:rsidRPr="003C0D93">
        <w:rPr>
          <w:rFonts w:ascii="Times New Roman" w:hAnsi="Times New Roman"/>
          <w:sz w:val="24"/>
          <w:szCs w:val="24"/>
        </w:rPr>
        <w:t>дианостика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при болезнях прорезывания зубов.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Этиология и патогенез затрудненного прорезывания третьего нижнего моляра.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Методика удаления и другие методы лечения при затрудненном прорезывании нижнего третьего моляра.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Клиническая картина, диагностика</w:t>
      </w:r>
      <w:r>
        <w:rPr>
          <w:rFonts w:ascii="Times New Roman" w:hAnsi="Times New Roman"/>
          <w:sz w:val="24"/>
          <w:szCs w:val="24"/>
        </w:rPr>
        <w:t>, лечение</w:t>
      </w:r>
      <w:r w:rsidRPr="003C0D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C0D93">
        <w:rPr>
          <w:rFonts w:ascii="Times New Roman" w:hAnsi="Times New Roman"/>
          <w:sz w:val="24"/>
          <w:szCs w:val="24"/>
        </w:rPr>
        <w:t>перикоронарита</w:t>
      </w:r>
      <w:proofErr w:type="spellEnd"/>
      <w:r w:rsidRPr="003C0D93">
        <w:rPr>
          <w:rFonts w:ascii="Times New Roman" w:hAnsi="Times New Roman"/>
          <w:sz w:val="24"/>
          <w:szCs w:val="24"/>
        </w:rPr>
        <w:t>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Классификация периодонтитов.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Клиника, диагностика, лечение</w:t>
      </w:r>
      <w:r w:rsidRPr="003C0D93">
        <w:rPr>
          <w:rFonts w:ascii="Times New Roman" w:hAnsi="Times New Roman"/>
          <w:sz w:val="24"/>
          <w:szCs w:val="24"/>
        </w:rPr>
        <w:t xml:space="preserve"> острых периодонтитов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Дифференциальная диагностика различных форм периодонтитов.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Классификация хронических периодонтитов.</w:t>
      </w:r>
    </w:p>
    <w:p w:rsidR="003E6BE9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Клиника</w:t>
      </w:r>
      <w:r>
        <w:rPr>
          <w:rFonts w:ascii="Times New Roman" w:hAnsi="Times New Roman"/>
          <w:sz w:val="24"/>
          <w:szCs w:val="24"/>
        </w:rPr>
        <w:t>, диагностика, лечение</w:t>
      </w:r>
      <w:r w:rsidRPr="003C0D93">
        <w:rPr>
          <w:rFonts w:ascii="Times New Roman" w:hAnsi="Times New Roman"/>
          <w:sz w:val="24"/>
          <w:szCs w:val="24"/>
        </w:rPr>
        <w:t xml:space="preserve"> хронических форм периодонтита.</w:t>
      </w:r>
    </w:p>
    <w:p w:rsidR="003E6BE9" w:rsidRPr="003C0D93" w:rsidRDefault="003E6BE9" w:rsidP="00F025C1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Клиника</w:t>
      </w:r>
      <w:r>
        <w:rPr>
          <w:rFonts w:ascii="Times New Roman" w:hAnsi="Times New Roman"/>
          <w:sz w:val="24"/>
          <w:szCs w:val="24"/>
        </w:rPr>
        <w:t>, диагностика, лечение</w:t>
      </w:r>
      <w:r w:rsidRPr="003C0D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обострения </w:t>
      </w:r>
      <w:r w:rsidRPr="003C0D93">
        <w:rPr>
          <w:rFonts w:ascii="Times New Roman" w:hAnsi="Times New Roman"/>
          <w:sz w:val="24"/>
          <w:szCs w:val="24"/>
        </w:rPr>
        <w:t>хронических форм периодонтита.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Показания к хирургическому лечению хронического периодонтита.</w:t>
      </w:r>
    </w:p>
    <w:p w:rsidR="003E6BE9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Противопоказания к хирургическому лечению хронического периодонтита</w:t>
      </w:r>
      <w:r>
        <w:rPr>
          <w:rFonts w:ascii="Times New Roman" w:hAnsi="Times New Roman"/>
          <w:sz w:val="24"/>
          <w:szCs w:val="24"/>
        </w:rPr>
        <w:t>.</w:t>
      </w:r>
    </w:p>
    <w:p w:rsidR="003E6BE9" w:rsidRPr="003C0D93" w:rsidRDefault="003E6BE9" w:rsidP="00F025C1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Показания к хирургическому лечению </w:t>
      </w:r>
      <w:r>
        <w:rPr>
          <w:rFonts w:ascii="Times New Roman" w:hAnsi="Times New Roman"/>
          <w:sz w:val="24"/>
          <w:szCs w:val="24"/>
        </w:rPr>
        <w:t xml:space="preserve">обострения </w:t>
      </w:r>
      <w:r w:rsidRPr="003C0D93">
        <w:rPr>
          <w:rFonts w:ascii="Times New Roman" w:hAnsi="Times New Roman"/>
          <w:sz w:val="24"/>
          <w:szCs w:val="24"/>
        </w:rPr>
        <w:t>хронического периодонтита.</w:t>
      </w:r>
    </w:p>
    <w:p w:rsidR="003E6BE9" w:rsidRPr="003C0D93" w:rsidRDefault="003E6BE9" w:rsidP="00902D3C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Клиника, диагностика</w:t>
      </w:r>
      <w:r w:rsidRPr="003C0D9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радикулярной</w:t>
      </w:r>
      <w:proofErr w:type="spellEnd"/>
      <w:r>
        <w:rPr>
          <w:rFonts w:ascii="Times New Roman" w:hAnsi="Times New Roman"/>
          <w:sz w:val="24"/>
          <w:szCs w:val="24"/>
        </w:rPr>
        <w:t xml:space="preserve"> кисты.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Показания к операции резекции верхушки корня зуба и ее мето</w:t>
      </w:r>
      <w:r>
        <w:rPr>
          <w:rFonts w:ascii="Times New Roman" w:hAnsi="Times New Roman"/>
          <w:sz w:val="24"/>
          <w:szCs w:val="24"/>
        </w:rPr>
        <w:t>д</w:t>
      </w:r>
      <w:r w:rsidRPr="003C0D93">
        <w:rPr>
          <w:rFonts w:ascii="Times New Roman" w:hAnsi="Times New Roman"/>
          <w:sz w:val="24"/>
          <w:szCs w:val="24"/>
        </w:rPr>
        <w:t>ика.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Показания к операции </w:t>
      </w:r>
      <w:proofErr w:type="spellStart"/>
      <w:r w:rsidRPr="003C0D93">
        <w:rPr>
          <w:rFonts w:ascii="Times New Roman" w:hAnsi="Times New Roman"/>
          <w:sz w:val="24"/>
          <w:szCs w:val="24"/>
        </w:rPr>
        <w:t>гемисекции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и ее методика.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Показания к операции ампутации корня и ее методика.</w:t>
      </w:r>
    </w:p>
    <w:p w:rsidR="003E6BE9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Показания и м</w:t>
      </w:r>
      <w:r w:rsidRPr="003C0D93">
        <w:rPr>
          <w:rFonts w:ascii="Times New Roman" w:hAnsi="Times New Roman"/>
          <w:sz w:val="24"/>
          <w:szCs w:val="24"/>
        </w:rPr>
        <w:t xml:space="preserve">етодика операций </w:t>
      </w:r>
      <w:proofErr w:type="spellStart"/>
      <w:r w:rsidRPr="003C0D93">
        <w:rPr>
          <w:rFonts w:ascii="Times New Roman" w:hAnsi="Times New Roman"/>
          <w:sz w:val="24"/>
          <w:szCs w:val="24"/>
        </w:rPr>
        <w:t>цистотомия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C0D93">
        <w:rPr>
          <w:rFonts w:ascii="Times New Roman" w:hAnsi="Times New Roman"/>
          <w:sz w:val="24"/>
          <w:szCs w:val="24"/>
        </w:rPr>
        <w:t>цистэктомия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C0D93">
        <w:rPr>
          <w:rFonts w:ascii="Times New Roman" w:hAnsi="Times New Roman"/>
          <w:sz w:val="24"/>
          <w:szCs w:val="24"/>
        </w:rPr>
        <w:t>цистостомия</w:t>
      </w:r>
      <w:proofErr w:type="spellEnd"/>
      <w:r w:rsidRPr="003C0D93">
        <w:rPr>
          <w:rFonts w:ascii="Times New Roman" w:hAnsi="Times New Roman"/>
          <w:sz w:val="24"/>
          <w:szCs w:val="24"/>
        </w:rPr>
        <w:t>.</w:t>
      </w:r>
    </w:p>
    <w:p w:rsidR="003E6BE9" w:rsidRPr="003C0D93" w:rsidRDefault="003E6BE9" w:rsidP="00F025C1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Осложнения, возникающие после</w:t>
      </w:r>
      <w:r w:rsidRPr="003C0D93">
        <w:rPr>
          <w:rFonts w:ascii="Times New Roman" w:hAnsi="Times New Roman"/>
          <w:sz w:val="24"/>
          <w:szCs w:val="24"/>
        </w:rPr>
        <w:t xml:space="preserve"> операции резекции верхушки корня зуба и ее мето</w:t>
      </w:r>
      <w:r>
        <w:rPr>
          <w:rFonts w:ascii="Times New Roman" w:hAnsi="Times New Roman"/>
          <w:sz w:val="24"/>
          <w:szCs w:val="24"/>
        </w:rPr>
        <w:t>д</w:t>
      </w:r>
      <w:r w:rsidRPr="003C0D93">
        <w:rPr>
          <w:rFonts w:ascii="Times New Roman" w:hAnsi="Times New Roman"/>
          <w:sz w:val="24"/>
          <w:szCs w:val="24"/>
        </w:rPr>
        <w:t>ика.</w:t>
      </w:r>
    </w:p>
    <w:p w:rsidR="003E6BE9" w:rsidRPr="003C0D93" w:rsidRDefault="003E6BE9" w:rsidP="00F025C1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Осложнения, возникающие после</w:t>
      </w:r>
      <w:r w:rsidRPr="003C0D93">
        <w:rPr>
          <w:rFonts w:ascii="Times New Roman" w:hAnsi="Times New Roman"/>
          <w:sz w:val="24"/>
          <w:szCs w:val="24"/>
        </w:rPr>
        <w:t xml:space="preserve"> операции </w:t>
      </w:r>
      <w:proofErr w:type="spellStart"/>
      <w:r w:rsidRPr="003C0D93">
        <w:rPr>
          <w:rFonts w:ascii="Times New Roman" w:hAnsi="Times New Roman"/>
          <w:sz w:val="24"/>
          <w:szCs w:val="24"/>
        </w:rPr>
        <w:t>гемисекции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и ее методика.</w:t>
      </w:r>
    </w:p>
    <w:p w:rsidR="003E6BE9" w:rsidRPr="003C0D93" w:rsidRDefault="003E6BE9" w:rsidP="00F025C1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Осложнения, возникающие после</w:t>
      </w:r>
      <w:r w:rsidRPr="003C0D93">
        <w:rPr>
          <w:rFonts w:ascii="Times New Roman" w:hAnsi="Times New Roman"/>
          <w:sz w:val="24"/>
          <w:szCs w:val="24"/>
        </w:rPr>
        <w:t xml:space="preserve"> операции ампутации корня и ее методика.</w:t>
      </w:r>
    </w:p>
    <w:p w:rsidR="003E6BE9" w:rsidRPr="003C0D93" w:rsidRDefault="003E6BE9" w:rsidP="00F025C1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Осложнения, возникающие после</w:t>
      </w:r>
      <w:r w:rsidRPr="003C0D93">
        <w:rPr>
          <w:rFonts w:ascii="Times New Roman" w:hAnsi="Times New Roman"/>
          <w:sz w:val="24"/>
          <w:szCs w:val="24"/>
        </w:rPr>
        <w:t xml:space="preserve"> операций </w:t>
      </w:r>
      <w:proofErr w:type="spellStart"/>
      <w:r w:rsidRPr="003C0D93">
        <w:rPr>
          <w:rFonts w:ascii="Times New Roman" w:hAnsi="Times New Roman"/>
          <w:sz w:val="24"/>
          <w:szCs w:val="24"/>
        </w:rPr>
        <w:t>цистотомия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C0D93">
        <w:rPr>
          <w:rFonts w:ascii="Times New Roman" w:hAnsi="Times New Roman"/>
          <w:sz w:val="24"/>
          <w:szCs w:val="24"/>
        </w:rPr>
        <w:t>цистэктомия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C0D93">
        <w:rPr>
          <w:rFonts w:ascii="Times New Roman" w:hAnsi="Times New Roman"/>
          <w:sz w:val="24"/>
          <w:szCs w:val="24"/>
        </w:rPr>
        <w:t>цистостомия</w:t>
      </w:r>
      <w:proofErr w:type="spellEnd"/>
      <w:r w:rsidRPr="003C0D93">
        <w:rPr>
          <w:rFonts w:ascii="Times New Roman" w:hAnsi="Times New Roman"/>
          <w:sz w:val="24"/>
          <w:szCs w:val="24"/>
        </w:rPr>
        <w:t>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Этиология</w:t>
      </w:r>
      <w:r>
        <w:rPr>
          <w:rFonts w:ascii="Times New Roman" w:hAnsi="Times New Roman"/>
          <w:sz w:val="24"/>
          <w:szCs w:val="24"/>
        </w:rPr>
        <w:t xml:space="preserve"> и патогенез</w:t>
      </w:r>
      <w:r w:rsidRPr="003C0D93">
        <w:rPr>
          <w:rFonts w:ascii="Times New Roman" w:hAnsi="Times New Roman"/>
          <w:sz w:val="24"/>
          <w:szCs w:val="24"/>
        </w:rPr>
        <w:t xml:space="preserve"> острого </w:t>
      </w:r>
      <w:proofErr w:type="spellStart"/>
      <w:r w:rsidRPr="003C0D93">
        <w:rPr>
          <w:rFonts w:ascii="Times New Roman" w:hAnsi="Times New Roman"/>
          <w:sz w:val="24"/>
          <w:szCs w:val="24"/>
        </w:rPr>
        <w:t>одонтогенного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периостита челюстей.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Клиника, диагностика, лечение острого </w:t>
      </w:r>
      <w:proofErr w:type="spellStart"/>
      <w:r>
        <w:rPr>
          <w:rFonts w:ascii="Times New Roman" w:hAnsi="Times New Roman"/>
          <w:sz w:val="24"/>
          <w:szCs w:val="24"/>
        </w:rPr>
        <w:t>одонтогенного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периостита челюстей.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Рентгенологическая картина при </w:t>
      </w:r>
      <w:proofErr w:type="spellStart"/>
      <w:r w:rsidRPr="003C0D93">
        <w:rPr>
          <w:rFonts w:ascii="Times New Roman" w:hAnsi="Times New Roman"/>
          <w:sz w:val="24"/>
          <w:szCs w:val="24"/>
        </w:rPr>
        <w:t>одонтогенном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периостите челюстей.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Основные принципы хирургического лечения острого </w:t>
      </w:r>
      <w:proofErr w:type="spellStart"/>
      <w:r w:rsidRPr="003C0D93">
        <w:rPr>
          <w:rFonts w:ascii="Times New Roman" w:hAnsi="Times New Roman"/>
          <w:sz w:val="24"/>
          <w:szCs w:val="24"/>
        </w:rPr>
        <w:t>одонтогенного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периостита челюстей.</w:t>
      </w:r>
    </w:p>
    <w:p w:rsidR="003E6BE9" w:rsidRPr="003C0D93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Основные принципы консервативного лечения острого </w:t>
      </w:r>
      <w:proofErr w:type="spellStart"/>
      <w:r w:rsidRPr="003C0D93">
        <w:rPr>
          <w:rFonts w:ascii="Times New Roman" w:hAnsi="Times New Roman"/>
          <w:sz w:val="24"/>
          <w:szCs w:val="24"/>
        </w:rPr>
        <w:t>одонтогенного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периостита.</w:t>
      </w:r>
    </w:p>
    <w:p w:rsidR="003E6BE9" w:rsidRDefault="003E6BE9" w:rsidP="00CD7033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Осложнения острого </w:t>
      </w:r>
      <w:proofErr w:type="spellStart"/>
      <w:r w:rsidRPr="003C0D93">
        <w:rPr>
          <w:rFonts w:ascii="Times New Roman" w:hAnsi="Times New Roman"/>
          <w:sz w:val="24"/>
          <w:szCs w:val="24"/>
        </w:rPr>
        <w:t>одонтогенного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периостита челюстей.</w:t>
      </w:r>
    </w:p>
    <w:p w:rsidR="003E6BE9" w:rsidRPr="003C0D93" w:rsidRDefault="003E6BE9" w:rsidP="00F025C1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Этиология</w:t>
      </w:r>
      <w:r>
        <w:rPr>
          <w:rFonts w:ascii="Times New Roman" w:hAnsi="Times New Roman"/>
          <w:sz w:val="24"/>
          <w:szCs w:val="24"/>
        </w:rPr>
        <w:t xml:space="preserve"> и патогенез</w:t>
      </w:r>
      <w:r w:rsidRPr="003C0D9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одонтогенного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остеомиелита</w:t>
      </w:r>
      <w:r w:rsidRPr="003C0D93">
        <w:rPr>
          <w:rFonts w:ascii="Times New Roman" w:hAnsi="Times New Roman"/>
          <w:sz w:val="24"/>
          <w:szCs w:val="24"/>
        </w:rPr>
        <w:t xml:space="preserve"> челюстей.</w:t>
      </w:r>
    </w:p>
    <w:p w:rsidR="003E6BE9" w:rsidRDefault="003E6BE9" w:rsidP="00F025C1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Клиника, диагностика, лечение острого </w:t>
      </w:r>
      <w:proofErr w:type="spellStart"/>
      <w:r>
        <w:rPr>
          <w:rFonts w:ascii="Times New Roman" w:hAnsi="Times New Roman"/>
          <w:sz w:val="24"/>
          <w:szCs w:val="24"/>
        </w:rPr>
        <w:t>одонтогенного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остеомиелита челюстей.</w:t>
      </w:r>
    </w:p>
    <w:p w:rsidR="003E6BE9" w:rsidRPr="003C0D93" w:rsidRDefault="003E6BE9" w:rsidP="00A03122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Клиника, диагностика, лечение подострого </w:t>
      </w:r>
      <w:proofErr w:type="spellStart"/>
      <w:r>
        <w:rPr>
          <w:rFonts w:ascii="Times New Roman" w:hAnsi="Times New Roman"/>
          <w:sz w:val="24"/>
          <w:szCs w:val="24"/>
        </w:rPr>
        <w:t>одонтогенного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остеомиелита челюстей.</w:t>
      </w:r>
    </w:p>
    <w:p w:rsidR="003E6BE9" w:rsidRPr="003C0D93" w:rsidRDefault="003E6BE9" w:rsidP="00A03122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Клиника, диагностика, лечение хронического </w:t>
      </w:r>
      <w:proofErr w:type="spellStart"/>
      <w:r>
        <w:rPr>
          <w:rFonts w:ascii="Times New Roman" w:hAnsi="Times New Roman"/>
          <w:sz w:val="24"/>
          <w:szCs w:val="24"/>
        </w:rPr>
        <w:t>одонтогенного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остеомиелита челюстей.</w:t>
      </w:r>
    </w:p>
    <w:p w:rsidR="003E6BE9" w:rsidRPr="003C0D93" w:rsidRDefault="003E6BE9" w:rsidP="00F025C1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</w:p>
    <w:p w:rsidR="003E6BE9" w:rsidRPr="003C0D93" w:rsidRDefault="003E6BE9" w:rsidP="00F025C1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proofErr w:type="gramStart"/>
      <w:r w:rsidRPr="003C0D93">
        <w:rPr>
          <w:rFonts w:ascii="Times New Roman" w:hAnsi="Times New Roman"/>
          <w:sz w:val="24"/>
          <w:szCs w:val="24"/>
        </w:rPr>
        <w:t>Методы</w:t>
      </w:r>
      <w:proofErr w:type="gramEnd"/>
      <w:r w:rsidRPr="003C0D93">
        <w:rPr>
          <w:rFonts w:ascii="Times New Roman" w:hAnsi="Times New Roman"/>
          <w:sz w:val="24"/>
          <w:szCs w:val="24"/>
        </w:rPr>
        <w:t xml:space="preserve"> применяемые при диагностике </w:t>
      </w:r>
      <w:proofErr w:type="spellStart"/>
      <w:r w:rsidRPr="003C0D93">
        <w:rPr>
          <w:rFonts w:ascii="Times New Roman" w:hAnsi="Times New Roman"/>
          <w:sz w:val="24"/>
          <w:szCs w:val="24"/>
        </w:rPr>
        <w:t>одонтогенного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остеомиелита</w:t>
      </w:r>
      <w:r w:rsidRPr="003C0D93">
        <w:rPr>
          <w:rFonts w:ascii="Times New Roman" w:hAnsi="Times New Roman"/>
          <w:sz w:val="24"/>
          <w:szCs w:val="24"/>
        </w:rPr>
        <w:t>.</w:t>
      </w:r>
    </w:p>
    <w:p w:rsidR="003E6BE9" w:rsidRPr="003C0D93" w:rsidRDefault="003E6BE9" w:rsidP="00F025C1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Основные принципы хирургического лечения </w:t>
      </w:r>
      <w:r>
        <w:rPr>
          <w:rFonts w:ascii="Times New Roman" w:hAnsi="Times New Roman"/>
          <w:sz w:val="24"/>
          <w:szCs w:val="24"/>
        </w:rPr>
        <w:t xml:space="preserve">острого </w:t>
      </w:r>
      <w:proofErr w:type="spellStart"/>
      <w:r w:rsidRPr="003C0D93">
        <w:rPr>
          <w:rFonts w:ascii="Times New Roman" w:hAnsi="Times New Roman"/>
          <w:sz w:val="24"/>
          <w:szCs w:val="24"/>
        </w:rPr>
        <w:t>одонтогенного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остеомиелита</w:t>
      </w:r>
      <w:r w:rsidRPr="003C0D93">
        <w:rPr>
          <w:rFonts w:ascii="Times New Roman" w:hAnsi="Times New Roman"/>
          <w:sz w:val="24"/>
          <w:szCs w:val="24"/>
        </w:rPr>
        <w:t xml:space="preserve"> челюстей.</w:t>
      </w:r>
    </w:p>
    <w:p w:rsidR="003E6BE9" w:rsidRDefault="003E6BE9" w:rsidP="00F025C1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Основные принципы консервативного лечения </w:t>
      </w:r>
      <w:r>
        <w:rPr>
          <w:rFonts w:ascii="Times New Roman" w:hAnsi="Times New Roman"/>
          <w:sz w:val="24"/>
          <w:szCs w:val="24"/>
        </w:rPr>
        <w:t xml:space="preserve">острого </w:t>
      </w:r>
      <w:proofErr w:type="spellStart"/>
      <w:r w:rsidRPr="003C0D93">
        <w:rPr>
          <w:rFonts w:ascii="Times New Roman" w:hAnsi="Times New Roman"/>
          <w:sz w:val="24"/>
          <w:szCs w:val="24"/>
        </w:rPr>
        <w:t>одонтогенного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остеомиелита</w:t>
      </w:r>
      <w:r w:rsidRPr="003C0D93">
        <w:rPr>
          <w:rFonts w:ascii="Times New Roman" w:hAnsi="Times New Roman"/>
          <w:sz w:val="24"/>
          <w:szCs w:val="24"/>
        </w:rPr>
        <w:t>.</w:t>
      </w:r>
    </w:p>
    <w:p w:rsidR="003E6BE9" w:rsidRPr="003C0D93" w:rsidRDefault="003E6BE9" w:rsidP="00A03122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Основные принципы хирургического лечения </w:t>
      </w:r>
      <w:r>
        <w:rPr>
          <w:rFonts w:ascii="Times New Roman" w:hAnsi="Times New Roman"/>
          <w:sz w:val="24"/>
          <w:szCs w:val="24"/>
        </w:rPr>
        <w:t xml:space="preserve">подострого </w:t>
      </w:r>
      <w:proofErr w:type="spellStart"/>
      <w:r w:rsidRPr="003C0D93">
        <w:rPr>
          <w:rFonts w:ascii="Times New Roman" w:hAnsi="Times New Roman"/>
          <w:sz w:val="24"/>
          <w:szCs w:val="24"/>
        </w:rPr>
        <w:t>одонтогенного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остеомиелита</w:t>
      </w:r>
      <w:r w:rsidRPr="003C0D93">
        <w:rPr>
          <w:rFonts w:ascii="Times New Roman" w:hAnsi="Times New Roman"/>
          <w:sz w:val="24"/>
          <w:szCs w:val="24"/>
        </w:rPr>
        <w:t xml:space="preserve"> челюстей.</w:t>
      </w:r>
    </w:p>
    <w:p w:rsidR="003E6BE9" w:rsidRPr="003C0D93" w:rsidRDefault="003E6BE9" w:rsidP="00A03122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Основные принципы консервативного лечения </w:t>
      </w:r>
      <w:r>
        <w:rPr>
          <w:rFonts w:ascii="Times New Roman" w:hAnsi="Times New Roman"/>
          <w:sz w:val="24"/>
          <w:szCs w:val="24"/>
        </w:rPr>
        <w:t xml:space="preserve">подострого </w:t>
      </w:r>
      <w:proofErr w:type="spellStart"/>
      <w:r w:rsidRPr="003C0D93">
        <w:rPr>
          <w:rFonts w:ascii="Times New Roman" w:hAnsi="Times New Roman"/>
          <w:sz w:val="24"/>
          <w:szCs w:val="24"/>
        </w:rPr>
        <w:t>одонтогенного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остеомиелита</w:t>
      </w:r>
      <w:r w:rsidRPr="003C0D93">
        <w:rPr>
          <w:rFonts w:ascii="Times New Roman" w:hAnsi="Times New Roman"/>
          <w:sz w:val="24"/>
          <w:szCs w:val="24"/>
        </w:rPr>
        <w:t>.</w:t>
      </w:r>
    </w:p>
    <w:p w:rsidR="003E6BE9" w:rsidRPr="003C0D93" w:rsidRDefault="003E6BE9" w:rsidP="00A03122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Основные принципы хирургического лечения </w:t>
      </w:r>
      <w:r>
        <w:rPr>
          <w:rFonts w:ascii="Times New Roman" w:hAnsi="Times New Roman"/>
          <w:sz w:val="24"/>
          <w:szCs w:val="24"/>
        </w:rPr>
        <w:t xml:space="preserve">хронического </w:t>
      </w:r>
      <w:proofErr w:type="spellStart"/>
      <w:r w:rsidRPr="003C0D93">
        <w:rPr>
          <w:rFonts w:ascii="Times New Roman" w:hAnsi="Times New Roman"/>
          <w:sz w:val="24"/>
          <w:szCs w:val="24"/>
        </w:rPr>
        <w:t>одонтогенного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остеомиелита</w:t>
      </w:r>
      <w:r w:rsidRPr="003C0D93">
        <w:rPr>
          <w:rFonts w:ascii="Times New Roman" w:hAnsi="Times New Roman"/>
          <w:sz w:val="24"/>
          <w:szCs w:val="24"/>
        </w:rPr>
        <w:t xml:space="preserve"> челюстей.</w:t>
      </w:r>
    </w:p>
    <w:p w:rsidR="003E6BE9" w:rsidRPr="003C0D93" w:rsidRDefault="003E6BE9" w:rsidP="00A03122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>Основные принципы консервативного лечения</w:t>
      </w:r>
      <w:r>
        <w:rPr>
          <w:rFonts w:ascii="Times New Roman" w:hAnsi="Times New Roman"/>
          <w:sz w:val="24"/>
          <w:szCs w:val="24"/>
        </w:rPr>
        <w:t xml:space="preserve"> хронического</w:t>
      </w:r>
      <w:r w:rsidRPr="003C0D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C0D93">
        <w:rPr>
          <w:rFonts w:ascii="Times New Roman" w:hAnsi="Times New Roman"/>
          <w:sz w:val="24"/>
          <w:szCs w:val="24"/>
        </w:rPr>
        <w:t>одонтогенного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остеомиелита</w:t>
      </w:r>
      <w:r w:rsidRPr="003C0D93">
        <w:rPr>
          <w:rFonts w:ascii="Times New Roman" w:hAnsi="Times New Roman"/>
          <w:sz w:val="24"/>
          <w:szCs w:val="24"/>
        </w:rPr>
        <w:t>.</w:t>
      </w:r>
    </w:p>
    <w:p w:rsidR="003E6BE9" w:rsidRPr="003C0D93" w:rsidRDefault="003E6BE9" w:rsidP="00F025C1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Осложнения </w:t>
      </w:r>
      <w:proofErr w:type="spellStart"/>
      <w:r w:rsidRPr="003C0D93">
        <w:rPr>
          <w:rFonts w:ascii="Times New Roman" w:hAnsi="Times New Roman"/>
          <w:sz w:val="24"/>
          <w:szCs w:val="24"/>
        </w:rPr>
        <w:t>одонтогенного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остеомиелита</w:t>
      </w:r>
      <w:r w:rsidRPr="003C0D93">
        <w:rPr>
          <w:rFonts w:ascii="Times New Roman" w:hAnsi="Times New Roman"/>
          <w:sz w:val="24"/>
          <w:szCs w:val="24"/>
        </w:rPr>
        <w:t xml:space="preserve"> челюстей.</w:t>
      </w:r>
    </w:p>
    <w:p w:rsidR="003E6BE9" w:rsidRDefault="003E6BE9" w:rsidP="00902D3C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3C0D93">
        <w:rPr>
          <w:rFonts w:ascii="Times New Roman" w:hAnsi="Times New Roman"/>
          <w:sz w:val="24"/>
          <w:szCs w:val="24"/>
        </w:rPr>
        <w:t xml:space="preserve">Рентгенологическая картина при </w:t>
      </w:r>
      <w:proofErr w:type="spellStart"/>
      <w:r w:rsidRPr="003C0D93">
        <w:rPr>
          <w:rFonts w:ascii="Times New Roman" w:hAnsi="Times New Roman"/>
          <w:sz w:val="24"/>
          <w:szCs w:val="24"/>
        </w:rPr>
        <w:t>одонтогенном</w:t>
      </w:r>
      <w:proofErr w:type="spellEnd"/>
      <w:r w:rsidRPr="003C0D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остеомиелите</w:t>
      </w:r>
      <w:r w:rsidRPr="003C0D93">
        <w:rPr>
          <w:rFonts w:ascii="Times New Roman" w:hAnsi="Times New Roman"/>
          <w:sz w:val="24"/>
          <w:szCs w:val="24"/>
        </w:rPr>
        <w:t xml:space="preserve"> челюстей.</w:t>
      </w:r>
    </w:p>
    <w:p w:rsidR="00C7711C" w:rsidRPr="00C7711C" w:rsidRDefault="00C7711C" w:rsidP="00902D3C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t>Одон</w:t>
      </w:r>
      <w:r>
        <w:softHyphen/>
        <w:t>то</w:t>
      </w:r>
      <w:r>
        <w:softHyphen/>
        <w:t>ген</w:t>
      </w:r>
      <w:r>
        <w:softHyphen/>
        <w:t>ный си</w:t>
      </w:r>
      <w:r>
        <w:softHyphen/>
        <w:t>ну</w:t>
      </w:r>
      <w:r>
        <w:softHyphen/>
        <w:t>сит. Этио</w:t>
      </w:r>
      <w:r>
        <w:softHyphen/>
        <w:t>ло</w:t>
      </w:r>
      <w:r>
        <w:softHyphen/>
        <w:t>гия, па</w:t>
      </w:r>
      <w:r>
        <w:softHyphen/>
        <w:t>то</w:t>
      </w:r>
      <w:r>
        <w:softHyphen/>
        <w:t>ге</w:t>
      </w:r>
      <w:r>
        <w:softHyphen/>
        <w:t>нез.</w:t>
      </w:r>
    </w:p>
    <w:p w:rsidR="00C7711C" w:rsidRPr="00C7711C" w:rsidRDefault="00C7711C" w:rsidP="00902D3C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t>Ост</w:t>
      </w:r>
      <w:r>
        <w:softHyphen/>
        <w:t>рый одон</w:t>
      </w:r>
      <w:r>
        <w:softHyphen/>
        <w:t>то</w:t>
      </w:r>
      <w:r>
        <w:softHyphen/>
        <w:t>ген</w:t>
      </w:r>
      <w:r>
        <w:softHyphen/>
        <w:t>ный си</w:t>
      </w:r>
      <w:r>
        <w:softHyphen/>
        <w:t>ну</w:t>
      </w:r>
      <w:r>
        <w:softHyphen/>
        <w:t>сит: ме</w:t>
      </w:r>
      <w:r>
        <w:softHyphen/>
        <w:t>то</w:t>
      </w:r>
      <w:r>
        <w:softHyphen/>
        <w:t>ды ди</w:t>
      </w:r>
      <w:r>
        <w:softHyphen/>
        <w:t>аг</w:t>
      </w:r>
      <w:r>
        <w:softHyphen/>
        <w:t>но</w:t>
      </w:r>
      <w:r>
        <w:softHyphen/>
        <w:t>сти</w:t>
      </w:r>
      <w:r>
        <w:softHyphen/>
        <w:t>ки и ле</w:t>
      </w:r>
      <w:r>
        <w:softHyphen/>
        <w:t>че</w:t>
      </w:r>
      <w:r>
        <w:softHyphen/>
        <w:t>ния.</w:t>
      </w:r>
    </w:p>
    <w:p w:rsidR="00C7711C" w:rsidRPr="00C7711C" w:rsidRDefault="00C7711C" w:rsidP="00902D3C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t>Хро</w:t>
      </w:r>
      <w:r>
        <w:softHyphen/>
        <w:t>ни</w:t>
      </w:r>
      <w:r>
        <w:softHyphen/>
        <w:t>че</w:t>
      </w:r>
      <w:r>
        <w:softHyphen/>
        <w:t>ский одон</w:t>
      </w:r>
      <w:r>
        <w:softHyphen/>
        <w:t>то</w:t>
      </w:r>
      <w:r>
        <w:softHyphen/>
        <w:t>ген</w:t>
      </w:r>
      <w:r>
        <w:softHyphen/>
        <w:t>ный си</w:t>
      </w:r>
      <w:r>
        <w:softHyphen/>
        <w:t>ну</w:t>
      </w:r>
      <w:r>
        <w:softHyphen/>
        <w:t>сит: кли</w:t>
      </w:r>
      <w:r>
        <w:softHyphen/>
        <w:t>ни</w:t>
      </w:r>
      <w:r>
        <w:softHyphen/>
        <w:t>ка, ди</w:t>
      </w:r>
      <w:r>
        <w:softHyphen/>
        <w:t>аг</w:t>
      </w:r>
      <w:r>
        <w:softHyphen/>
        <w:t>но</w:t>
      </w:r>
      <w:r>
        <w:softHyphen/>
        <w:t>сти</w:t>
      </w:r>
      <w:r>
        <w:softHyphen/>
        <w:t>ка, диф</w:t>
      </w:r>
      <w:r>
        <w:softHyphen/>
        <w:t>фе</w:t>
      </w:r>
      <w:r>
        <w:softHyphen/>
        <w:t>рен</w:t>
      </w:r>
      <w:r>
        <w:softHyphen/>
        <w:t>ци</w:t>
      </w:r>
      <w:r>
        <w:softHyphen/>
        <w:t>аль</w:t>
      </w:r>
      <w:r>
        <w:softHyphen/>
        <w:t>ная ди</w:t>
      </w:r>
      <w:r>
        <w:softHyphen/>
        <w:t>аг</w:t>
      </w:r>
      <w:r>
        <w:softHyphen/>
        <w:t>но</w:t>
      </w:r>
      <w:r>
        <w:softHyphen/>
        <w:t>сти</w:t>
      </w:r>
      <w:r>
        <w:softHyphen/>
        <w:t>ка, ме</w:t>
      </w:r>
      <w:r>
        <w:softHyphen/>
        <w:t>то</w:t>
      </w:r>
      <w:r>
        <w:softHyphen/>
        <w:t>ды опе</w:t>
      </w:r>
      <w:r>
        <w:softHyphen/>
        <w:t>ра</w:t>
      </w:r>
      <w:r>
        <w:softHyphen/>
        <w:t>тив</w:t>
      </w:r>
      <w:r>
        <w:softHyphen/>
        <w:t>но</w:t>
      </w:r>
      <w:r>
        <w:softHyphen/>
        <w:t>го и кон</w:t>
      </w:r>
      <w:r>
        <w:softHyphen/>
        <w:t>сер</w:t>
      </w:r>
      <w:r>
        <w:softHyphen/>
        <w:t>ва</w:t>
      </w:r>
      <w:r>
        <w:softHyphen/>
        <w:t>тив</w:t>
      </w:r>
      <w:r>
        <w:softHyphen/>
        <w:t>но</w:t>
      </w:r>
      <w:r>
        <w:softHyphen/>
        <w:t>го ле</w:t>
      </w:r>
      <w:r>
        <w:softHyphen/>
        <w:t>че</w:t>
      </w:r>
      <w:r>
        <w:softHyphen/>
        <w:t>ния</w:t>
      </w:r>
    </w:p>
    <w:p w:rsidR="00C7711C" w:rsidRPr="00C7711C" w:rsidRDefault="00C7711C" w:rsidP="00902D3C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t>Пер</w:t>
      </w:r>
      <w:r>
        <w:softHyphen/>
        <w:t>фо</w:t>
      </w:r>
      <w:r>
        <w:softHyphen/>
        <w:t>ра</w:t>
      </w:r>
      <w:r>
        <w:softHyphen/>
        <w:t>ция верх</w:t>
      </w:r>
      <w:r>
        <w:softHyphen/>
        <w:t>не</w:t>
      </w:r>
      <w:r>
        <w:softHyphen/>
        <w:t>че</w:t>
      </w:r>
      <w:r>
        <w:softHyphen/>
        <w:t>лю</w:t>
      </w:r>
      <w:r>
        <w:softHyphen/>
        <w:t>ст</w:t>
      </w:r>
      <w:r>
        <w:softHyphen/>
        <w:t>ной па</w:t>
      </w:r>
      <w:r>
        <w:softHyphen/>
        <w:t>зу</w:t>
      </w:r>
      <w:r>
        <w:softHyphen/>
        <w:t>хи. Кли</w:t>
      </w:r>
      <w:r>
        <w:softHyphen/>
        <w:t>ни</w:t>
      </w:r>
      <w:r>
        <w:softHyphen/>
        <w:t>ка, ди</w:t>
      </w:r>
      <w:r>
        <w:softHyphen/>
        <w:t>аг</w:t>
      </w:r>
      <w:r>
        <w:softHyphen/>
        <w:t>но</w:t>
      </w:r>
      <w:r>
        <w:softHyphen/>
        <w:t>сти</w:t>
      </w:r>
      <w:r>
        <w:softHyphen/>
        <w:t>ка и по</w:t>
      </w:r>
      <w:r>
        <w:softHyphen/>
        <w:t>ка</w:t>
      </w:r>
      <w:r>
        <w:softHyphen/>
        <w:t>за</w:t>
      </w:r>
      <w:r>
        <w:softHyphen/>
        <w:t>ния к ее опе</w:t>
      </w:r>
      <w:r>
        <w:softHyphen/>
        <w:t>ра</w:t>
      </w:r>
      <w:r>
        <w:softHyphen/>
        <w:t>тив</w:t>
      </w:r>
      <w:r>
        <w:softHyphen/>
        <w:t>но</w:t>
      </w:r>
      <w:r>
        <w:softHyphen/>
        <w:t>му за</w:t>
      </w:r>
      <w:r>
        <w:softHyphen/>
        <w:t>кры</w:t>
      </w:r>
      <w:r>
        <w:softHyphen/>
        <w:t>тию без ра</w:t>
      </w:r>
      <w:r>
        <w:softHyphen/>
        <w:t>ди</w:t>
      </w:r>
      <w:r>
        <w:softHyphen/>
        <w:t>каль</w:t>
      </w:r>
      <w:r>
        <w:softHyphen/>
        <w:t>ной опе</w:t>
      </w:r>
      <w:r>
        <w:softHyphen/>
        <w:t>ра</w:t>
      </w:r>
      <w:r>
        <w:softHyphen/>
        <w:t>ции.</w:t>
      </w:r>
    </w:p>
    <w:p w:rsidR="00C7711C" w:rsidRPr="00C7711C" w:rsidRDefault="00C7711C" w:rsidP="00902D3C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 w:rsidRPr="00B857B0">
        <w:rPr>
          <w:spacing w:val="-2"/>
        </w:rPr>
        <w:t>Лим</w:t>
      </w:r>
      <w:r w:rsidRPr="00B857B0">
        <w:rPr>
          <w:spacing w:val="-2"/>
        </w:rPr>
        <w:softHyphen/>
        <w:t>фа</w:t>
      </w:r>
      <w:r w:rsidRPr="00B857B0">
        <w:rPr>
          <w:spacing w:val="-2"/>
        </w:rPr>
        <w:softHyphen/>
        <w:t>де</w:t>
      </w:r>
      <w:r w:rsidRPr="00B857B0">
        <w:rPr>
          <w:spacing w:val="-2"/>
        </w:rPr>
        <w:softHyphen/>
        <w:t>нит. Ост</w:t>
      </w:r>
      <w:r w:rsidRPr="00B857B0">
        <w:rPr>
          <w:spacing w:val="-2"/>
        </w:rPr>
        <w:softHyphen/>
        <w:t>рый и хро</w:t>
      </w:r>
      <w:r w:rsidRPr="00B857B0">
        <w:rPr>
          <w:spacing w:val="-2"/>
        </w:rPr>
        <w:softHyphen/>
        <w:t>ни</w:t>
      </w:r>
      <w:r w:rsidRPr="00B857B0">
        <w:rPr>
          <w:spacing w:val="-2"/>
        </w:rPr>
        <w:softHyphen/>
        <w:t>че</w:t>
      </w:r>
      <w:r w:rsidRPr="00B857B0">
        <w:rPr>
          <w:spacing w:val="-2"/>
        </w:rPr>
        <w:softHyphen/>
        <w:t>ский лим</w:t>
      </w:r>
      <w:r w:rsidRPr="00B857B0">
        <w:rPr>
          <w:spacing w:val="-2"/>
        </w:rPr>
        <w:softHyphen/>
        <w:t>фа</w:t>
      </w:r>
      <w:r w:rsidRPr="00B857B0">
        <w:rPr>
          <w:spacing w:val="-2"/>
        </w:rPr>
        <w:softHyphen/>
        <w:t>де</w:t>
      </w:r>
      <w:r w:rsidRPr="00B857B0">
        <w:rPr>
          <w:spacing w:val="-2"/>
        </w:rPr>
        <w:softHyphen/>
        <w:t>ни</w:t>
      </w:r>
      <w:r w:rsidRPr="00B857B0">
        <w:rPr>
          <w:spacing w:val="-2"/>
        </w:rPr>
        <w:softHyphen/>
        <w:t xml:space="preserve">ты. </w:t>
      </w:r>
      <w:proofErr w:type="spellStart"/>
      <w:r w:rsidRPr="00B857B0">
        <w:rPr>
          <w:spacing w:val="-2"/>
        </w:rPr>
        <w:t>Абс</w:t>
      </w:r>
      <w:r w:rsidRPr="00B857B0">
        <w:rPr>
          <w:spacing w:val="-2"/>
        </w:rPr>
        <w:softHyphen/>
        <w:t>це</w:t>
      </w:r>
      <w:r w:rsidRPr="00B857B0">
        <w:rPr>
          <w:spacing w:val="-2"/>
        </w:rPr>
        <w:softHyphen/>
        <w:t>ди</w:t>
      </w:r>
      <w:r w:rsidRPr="00B857B0">
        <w:rPr>
          <w:spacing w:val="-2"/>
        </w:rPr>
        <w:softHyphen/>
        <w:t>рую</w:t>
      </w:r>
      <w:r w:rsidRPr="00B857B0">
        <w:rPr>
          <w:spacing w:val="-2"/>
        </w:rPr>
        <w:softHyphen/>
        <w:t>щий</w:t>
      </w:r>
      <w:proofErr w:type="spellEnd"/>
      <w:r w:rsidRPr="00B857B0">
        <w:rPr>
          <w:spacing w:val="-2"/>
        </w:rPr>
        <w:t xml:space="preserve"> лим</w:t>
      </w:r>
      <w:r w:rsidRPr="00B857B0">
        <w:rPr>
          <w:spacing w:val="-2"/>
        </w:rPr>
        <w:softHyphen/>
        <w:t>фа</w:t>
      </w:r>
      <w:r w:rsidRPr="00B857B0">
        <w:rPr>
          <w:spacing w:val="-2"/>
        </w:rPr>
        <w:softHyphen/>
        <w:t>де</w:t>
      </w:r>
      <w:r w:rsidRPr="00B857B0">
        <w:rPr>
          <w:spacing w:val="-2"/>
        </w:rPr>
        <w:softHyphen/>
        <w:t xml:space="preserve">нит. </w:t>
      </w:r>
      <w:proofErr w:type="spellStart"/>
      <w:r w:rsidRPr="00B857B0">
        <w:rPr>
          <w:spacing w:val="-2"/>
        </w:rPr>
        <w:t>Аде</w:t>
      </w:r>
      <w:r w:rsidRPr="00B857B0">
        <w:rPr>
          <w:spacing w:val="-2"/>
        </w:rPr>
        <w:softHyphen/>
        <w:t>ноф</w:t>
      </w:r>
      <w:r w:rsidRPr="00B857B0">
        <w:rPr>
          <w:spacing w:val="-2"/>
        </w:rPr>
        <w:softHyphen/>
        <w:t>лег</w:t>
      </w:r>
      <w:r w:rsidRPr="00B857B0">
        <w:rPr>
          <w:spacing w:val="-2"/>
        </w:rPr>
        <w:softHyphen/>
        <w:t>мо</w:t>
      </w:r>
      <w:r w:rsidRPr="00B857B0">
        <w:rPr>
          <w:spacing w:val="-2"/>
        </w:rPr>
        <w:softHyphen/>
        <w:t>на</w:t>
      </w:r>
      <w:proofErr w:type="spellEnd"/>
      <w:r w:rsidRPr="00B857B0">
        <w:rPr>
          <w:spacing w:val="-2"/>
        </w:rPr>
        <w:t>. Ди</w:t>
      </w:r>
      <w:r w:rsidRPr="00B857B0">
        <w:rPr>
          <w:spacing w:val="-2"/>
        </w:rPr>
        <w:softHyphen/>
        <w:t>аг</w:t>
      </w:r>
      <w:r w:rsidRPr="00B857B0">
        <w:rPr>
          <w:spacing w:val="-2"/>
        </w:rPr>
        <w:softHyphen/>
        <w:t>но</w:t>
      </w:r>
      <w:r w:rsidRPr="00B857B0">
        <w:rPr>
          <w:spacing w:val="-2"/>
        </w:rPr>
        <w:softHyphen/>
        <w:t>сти</w:t>
      </w:r>
      <w:r w:rsidRPr="00B857B0">
        <w:rPr>
          <w:spacing w:val="-2"/>
        </w:rPr>
        <w:softHyphen/>
        <w:t>ка, диф</w:t>
      </w:r>
      <w:r w:rsidRPr="00B857B0">
        <w:rPr>
          <w:spacing w:val="-2"/>
        </w:rPr>
        <w:softHyphen/>
        <w:t>фе</w:t>
      </w:r>
      <w:r w:rsidRPr="00B857B0">
        <w:rPr>
          <w:spacing w:val="-2"/>
        </w:rPr>
        <w:softHyphen/>
        <w:t>рен</w:t>
      </w:r>
      <w:r w:rsidRPr="00B857B0">
        <w:rPr>
          <w:spacing w:val="-2"/>
        </w:rPr>
        <w:softHyphen/>
        <w:t>ци</w:t>
      </w:r>
      <w:r w:rsidRPr="00B857B0">
        <w:rPr>
          <w:spacing w:val="-2"/>
        </w:rPr>
        <w:softHyphen/>
        <w:t>аль</w:t>
      </w:r>
      <w:r w:rsidRPr="00B857B0">
        <w:rPr>
          <w:spacing w:val="-2"/>
        </w:rPr>
        <w:softHyphen/>
        <w:t>ная ди</w:t>
      </w:r>
      <w:r w:rsidRPr="00B857B0">
        <w:rPr>
          <w:spacing w:val="-2"/>
        </w:rPr>
        <w:softHyphen/>
        <w:t>аг</w:t>
      </w:r>
      <w:r w:rsidRPr="00B857B0">
        <w:rPr>
          <w:spacing w:val="-2"/>
        </w:rPr>
        <w:softHyphen/>
        <w:t>но</w:t>
      </w:r>
      <w:r w:rsidRPr="00B857B0">
        <w:rPr>
          <w:spacing w:val="-2"/>
        </w:rPr>
        <w:softHyphen/>
        <w:t>сти</w:t>
      </w:r>
      <w:r w:rsidRPr="00B857B0">
        <w:rPr>
          <w:spacing w:val="-2"/>
        </w:rPr>
        <w:softHyphen/>
        <w:t>ка, кли</w:t>
      </w:r>
      <w:r w:rsidRPr="00B857B0">
        <w:rPr>
          <w:spacing w:val="-2"/>
        </w:rPr>
        <w:softHyphen/>
        <w:t>ни</w:t>
      </w:r>
      <w:r w:rsidRPr="00B857B0">
        <w:rPr>
          <w:spacing w:val="-2"/>
        </w:rPr>
        <w:softHyphen/>
        <w:t>ка, ле</w:t>
      </w:r>
      <w:r w:rsidRPr="00B857B0">
        <w:rPr>
          <w:spacing w:val="-2"/>
        </w:rPr>
        <w:softHyphen/>
        <w:t>че</w:t>
      </w:r>
      <w:r w:rsidRPr="00B857B0">
        <w:rPr>
          <w:spacing w:val="-2"/>
        </w:rPr>
        <w:softHyphen/>
        <w:t>ние.</w:t>
      </w:r>
    </w:p>
    <w:p w:rsidR="00C7711C" w:rsidRPr="00C7711C" w:rsidRDefault="00C7711C" w:rsidP="00902D3C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rPr>
          <w:spacing w:val="-2"/>
        </w:rPr>
        <w:t xml:space="preserve"> </w:t>
      </w:r>
      <w:r w:rsidRPr="00B857B0">
        <w:rPr>
          <w:spacing w:val="-2"/>
        </w:rPr>
        <w:t>Про</w:t>
      </w:r>
      <w:r w:rsidRPr="00B857B0">
        <w:rPr>
          <w:spacing w:val="-2"/>
        </w:rPr>
        <w:softHyphen/>
        <w:t>яв</w:t>
      </w:r>
      <w:r w:rsidRPr="00B857B0">
        <w:rPr>
          <w:spacing w:val="-2"/>
        </w:rPr>
        <w:softHyphen/>
        <w:t>ле</w:t>
      </w:r>
      <w:r w:rsidRPr="00B857B0">
        <w:rPr>
          <w:spacing w:val="-2"/>
        </w:rPr>
        <w:softHyphen/>
        <w:t>ния ВИЧ-ин</w:t>
      </w:r>
      <w:r w:rsidRPr="00B857B0">
        <w:rPr>
          <w:spacing w:val="-2"/>
        </w:rPr>
        <w:softHyphen/>
        <w:t>фек</w:t>
      </w:r>
      <w:r w:rsidRPr="00B857B0">
        <w:rPr>
          <w:spacing w:val="-2"/>
        </w:rPr>
        <w:softHyphen/>
        <w:t>ции в че</w:t>
      </w:r>
      <w:r w:rsidRPr="00B857B0">
        <w:rPr>
          <w:spacing w:val="-2"/>
        </w:rPr>
        <w:softHyphen/>
        <w:t>лю</w:t>
      </w:r>
      <w:r w:rsidRPr="00B857B0">
        <w:rPr>
          <w:spacing w:val="-2"/>
        </w:rPr>
        <w:softHyphen/>
        <w:t>ст</w:t>
      </w:r>
      <w:r w:rsidRPr="00B857B0">
        <w:rPr>
          <w:spacing w:val="-2"/>
        </w:rPr>
        <w:softHyphen/>
        <w:t>но-ли</w:t>
      </w:r>
      <w:r w:rsidRPr="00B857B0">
        <w:rPr>
          <w:spacing w:val="-2"/>
        </w:rPr>
        <w:softHyphen/>
        <w:t>це</w:t>
      </w:r>
      <w:r w:rsidRPr="00B857B0">
        <w:rPr>
          <w:spacing w:val="-2"/>
        </w:rPr>
        <w:softHyphen/>
        <w:t>вой об</w:t>
      </w:r>
      <w:r w:rsidRPr="00B857B0">
        <w:rPr>
          <w:spacing w:val="-2"/>
        </w:rPr>
        <w:softHyphen/>
        <w:t>лас</w:t>
      </w:r>
      <w:r w:rsidRPr="00B857B0">
        <w:rPr>
          <w:spacing w:val="-2"/>
        </w:rPr>
        <w:softHyphen/>
        <w:t>ти</w:t>
      </w:r>
    </w:p>
    <w:p w:rsidR="00C7711C" w:rsidRPr="00C7711C" w:rsidRDefault="00C7711C" w:rsidP="00902D3C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t>Абсцессы и флегмоны лица и шеи. Классификация. Общие принципы диагностики. Изменение иммунол</w:t>
      </w:r>
      <w:r>
        <w:t>о</w:t>
      </w:r>
      <w:r>
        <w:t>гической реактивности организма при одонтоге</w:t>
      </w:r>
      <w:r>
        <w:t>н</w:t>
      </w:r>
      <w:r>
        <w:t>ных воспалительных заболеваниях</w:t>
      </w:r>
    </w:p>
    <w:p w:rsidR="00C7711C" w:rsidRPr="00C7711C" w:rsidRDefault="00C7711C" w:rsidP="00902D3C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t>Флегмоны поднижнечелюстной и подбородочной областей. Топографическая анатомия клетчаточных пр</w:t>
      </w:r>
      <w:r>
        <w:t>о</w:t>
      </w:r>
      <w:r>
        <w:t>странств. Источники инфицирования. Возможные пути распространения инфекции. Клиника, дифференц</w:t>
      </w:r>
      <w:r>
        <w:t>и</w:t>
      </w:r>
      <w:r>
        <w:t>альная диагностика. Оперативный до</w:t>
      </w:r>
      <w:r>
        <w:t>с</w:t>
      </w:r>
      <w:r>
        <w:t>туп для дренирования гнойного очага.</w:t>
      </w:r>
    </w:p>
    <w:p w:rsidR="00C7711C" w:rsidRPr="00C7711C" w:rsidRDefault="00C7711C" w:rsidP="00902D3C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t xml:space="preserve">Абсцессы челюстно-язычного желобка, подъязычной области и </w:t>
      </w:r>
      <w:proofErr w:type="spellStart"/>
      <w:r>
        <w:t>ретромолярного</w:t>
      </w:r>
      <w:proofErr w:type="spellEnd"/>
      <w:r>
        <w:t xml:space="preserve"> пространства. Топограф</w:t>
      </w:r>
      <w:r>
        <w:t>и</w:t>
      </w:r>
      <w:r>
        <w:t>ческая анатомия. Источники инфицирования. Возможные пути распространения инфекции. Клиника, диа</w:t>
      </w:r>
      <w:r>
        <w:t>г</w:t>
      </w:r>
      <w:r>
        <w:t>н</w:t>
      </w:r>
      <w:r>
        <w:t>о</w:t>
      </w:r>
      <w:r>
        <w:t>стика, дифференциальная диагностика. Оперативный доступ для дренирования гнойного очага.</w:t>
      </w:r>
    </w:p>
    <w:p w:rsidR="00C7711C" w:rsidRPr="00C7711C" w:rsidRDefault="00C7711C" w:rsidP="00902D3C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t>Общие принципы лечения абсцессов и флегмон лица и шеи.</w:t>
      </w:r>
    </w:p>
    <w:p w:rsidR="00C7711C" w:rsidRPr="00C7711C" w:rsidRDefault="00C7711C" w:rsidP="00902D3C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t>Физиотерапия и реабилитация больных с воспалительными заболеваниями чел</w:t>
      </w:r>
      <w:r>
        <w:t>ю</w:t>
      </w:r>
      <w:r>
        <w:t>стно-лицевой области.</w:t>
      </w:r>
    </w:p>
    <w:p w:rsidR="00C7711C" w:rsidRPr="00C7711C" w:rsidRDefault="00C7711C" w:rsidP="00902D3C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lastRenderedPageBreak/>
        <w:t>Специфические воспалительные процессы ЧЛО. Актиномикоз. Этиология. Патогенез. Классификация. Клиника, диагностика, дифференциальная диагностика. Лечение актиномикоза ЧЛО.</w:t>
      </w:r>
    </w:p>
    <w:p w:rsidR="00C7711C" w:rsidRPr="00C7711C" w:rsidRDefault="00C7711C" w:rsidP="00902D3C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t>Туберкулез, челюстно-лицевой области. Особенности клиники. Диа</w:t>
      </w:r>
      <w:r>
        <w:t>г</w:t>
      </w:r>
      <w:r>
        <w:t>ностика, лечение.</w:t>
      </w:r>
    </w:p>
    <w:p w:rsidR="003E6BE9" w:rsidRDefault="00C7711C" w:rsidP="00540534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t>Сифилис челюстно-лицевой области. Особенности клиники. Диа</w:t>
      </w:r>
      <w:r>
        <w:t>г</w:t>
      </w:r>
      <w:r>
        <w:t>ностика, лечение.</w:t>
      </w:r>
    </w:p>
    <w:p w:rsidR="00C7711C" w:rsidRPr="00C7711C" w:rsidRDefault="00C7711C" w:rsidP="00540534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r>
        <w:t>Фурункулы, карбункулы лица. Рожистое воспаление. Этиология. Патогенез. Патологическая анатомия. Клиника, диагностика, дифференциальная диагн</w:t>
      </w:r>
      <w:r>
        <w:t>о</w:t>
      </w:r>
      <w:r>
        <w:t>стика, лечение</w:t>
      </w:r>
    </w:p>
    <w:p w:rsidR="00C7711C" w:rsidRPr="00C7711C" w:rsidRDefault="00C7711C" w:rsidP="00540534">
      <w:pPr>
        <w:numPr>
          <w:ilvl w:val="0"/>
          <w:numId w:val="16"/>
        </w:numPr>
        <w:tabs>
          <w:tab w:val="left" w:pos="567"/>
        </w:tabs>
        <w:spacing w:after="0" w:line="240" w:lineRule="auto"/>
        <w:ind w:left="851" w:hanging="454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3E6BE9" w:rsidRPr="003C0D93" w:rsidRDefault="003E6BE9" w:rsidP="00540534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3E6BE9" w:rsidRPr="003C0D93" w:rsidSect="00A34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30321"/>
    <w:multiLevelType w:val="hybridMultilevel"/>
    <w:tmpl w:val="60E222F0"/>
    <w:lvl w:ilvl="0" w:tplc="A8345918">
      <w:start w:val="1"/>
      <w:numFmt w:val="decimal"/>
      <w:lvlText w:val="%1."/>
      <w:lvlJc w:val="left"/>
      <w:pPr>
        <w:ind w:left="75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1" w15:restartNumberingAfterBreak="0">
    <w:nsid w:val="1591058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16014E1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19C60117"/>
    <w:multiLevelType w:val="hybridMultilevel"/>
    <w:tmpl w:val="FEFCA966"/>
    <w:lvl w:ilvl="0" w:tplc="B328B99A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B4B3A7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 w15:restartNumberingAfterBreak="0">
    <w:nsid w:val="220D7738"/>
    <w:multiLevelType w:val="hybridMultilevel"/>
    <w:tmpl w:val="25B283B2"/>
    <w:lvl w:ilvl="0" w:tplc="CE2E3010">
      <w:start w:val="1"/>
      <w:numFmt w:val="decimal"/>
      <w:lvlText w:val="%1."/>
      <w:lvlJc w:val="left"/>
      <w:pPr>
        <w:ind w:left="75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6" w15:restartNumberingAfterBreak="0">
    <w:nsid w:val="28D828F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2A111275"/>
    <w:multiLevelType w:val="hybridMultilevel"/>
    <w:tmpl w:val="00003F9E"/>
    <w:lvl w:ilvl="0" w:tplc="CABC16C6">
      <w:start w:val="1"/>
      <w:numFmt w:val="decimal"/>
      <w:lvlText w:val="%1."/>
      <w:lvlJc w:val="left"/>
      <w:pPr>
        <w:ind w:left="75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8" w15:restartNumberingAfterBreak="0">
    <w:nsid w:val="2D7C2517"/>
    <w:multiLevelType w:val="hybridMultilevel"/>
    <w:tmpl w:val="4F6C3600"/>
    <w:lvl w:ilvl="0" w:tplc="8876C1F4">
      <w:start w:val="1"/>
      <w:numFmt w:val="decimal"/>
      <w:lvlText w:val="%1."/>
      <w:lvlJc w:val="left"/>
      <w:pPr>
        <w:ind w:left="1012" w:hanging="6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9" w15:restartNumberingAfterBreak="0">
    <w:nsid w:val="31221E0F"/>
    <w:multiLevelType w:val="hybridMultilevel"/>
    <w:tmpl w:val="7E12FC92"/>
    <w:lvl w:ilvl="0" w:tplc="2D7E9D06">
      <w:start w:val="1"/>
      <w:numFmt w:val="decimal"/>
      <w:lvlText w:val="%1."/>
      <w:lvlJc w:val="left"/>
      <w:pPr>
        <w:ind w:left="75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10" w15:restartNumberingAfterBreak="0">
    <w:nsid w:val="34A84A7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 w15:restartNumberingAfterBreak="0">
    <w:nsid w:val="396101A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3C56726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3D842CD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 w15:restartNumberingAfterBreak="0">
    <w:nsid w:val="43AC5BFE"/>
    <w:multiLevelType w:val="hybridMultilevel"/>
    <w:tmpl w:val="2D3A96F0"/>
    <w:lvl w:ilvl="0" w:tplc="5C127FB8">
      <w:start w:val="1"/>
      <w:numFmt w:val="decimal"/>
      <w:lvlText w:val="%1."/>
      <w:lvlJc w:val="left"/>
      <w:pPr>
        <w:ind w:left="1012" w:hanging="6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15" w15:restartNumberingAfterBreak="0">
    <w:nsid w:val="4DAE57E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6" w15:restartNumberingAfterBreak="0">
    <w:nsid w:val="50FF1F5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7" w15:restartNumberingAfterBreak="0">
    <w:nsid w:val="530523BF"/>
    <w:multiLevelType w:val="hybridMultilevel"/>
    <w:tmpl w:val="09DC7B76"/>
    <w:lvl w:ilvl="0" w:tplc="95A0C430">
      <w:start w:val="1"/>
      <w:numFmt w:val="decimal"/>
      <w:lvlText w:val="%1."/>
      <w:lvlJc w:val="left"/>
      <w:pPr>
        <w:ind w:left="75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18" w15:restartNumberingAfterBreak="0">
    <w:nsid w:val="53540FA9"/>
    <w:multiLevelType w:val="hybridMultilevel"/>
    <w:tmpl w:val="16366C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DE017ED"/>
    <w:multiLevelType w:val="hybridMultilevel"/>
    <w:tmpl w:val="798C66C0"/>
    <w:lvl w:ilvl="0" w:tplc="5F303FB6">
      <w:start w:val="1"/>
      <w:numFmt w:val="decimal"/>
      <w:lvlText w:val="%1."/>
      <w:lvlJc w:val="left"/>
      <w:pPr>
        <w:ind w:left="75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20" w15:restartNumberingAfterBreak="0">
    <w:nsid w:val="63F6277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21" w15:restartNumberingAfterBreak="0">
    <w:nsid w:val="67D93FD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2" w15:restartNumberingAfterBreak="0">
    <w:nsid w:val="717A3435"/>
    <w:multiLevelType w:val="hybridMultilevel"/>
    <w:tmpl w:val="4A528694"/>
    <w:lvl w:ilvl="0" w:tplc="12606334">
      <w:start w:val="1"/>
      <w:numFmt w:val="decimal"/>
      <w:lvlText w:val="%1."/>
      <w:lvlJc w:val="left"/>
      <w:pPr>
        <w:ind w:left="1057" w:hanging="6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23" w15:restartNumberingAfterBreak="0">
    <w:nsid w:val="719542FE"/>
    <w:multiLevelType w:val="hybridMultilevel"/>
    <w:tmpl w:val="75327902"/>
    <w:lvl w:ilvl="0" w:tplc="5CB85140">
      <w:start w:val="1"/>
      <w:numFmt w:val="decimal"/>
      <w:lvlText w:val="%1."/>
      <w:lvlJc w:val="left"/>
      <w:pPr>
        <w:ind w:left="75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24" w15:restartNumberingAfterBreak="0">
    <w:nsid w:val="73FF5832"/>
    <w:multiLevelType w:val="hybridMultilevel"/>
    <w:tmpl w:val="1A86D1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C3F44F7"/>
    <w:multiLevelType w:val="hybridMultilevel"/>
    <w:tmpl w:val="9740ED3E"/>
    <w:lvl w:ilvl="0" w:tplc="5CB8514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CF646A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num w:numId="1">
    <w:abstractNumId w:val="2"/>
  </w:num>
  <w:num w:numId="2">
    <w:abstractNumId w:val="10"/>
  </w:num>
  <w:num w:numId="3">
    <w:abstractNumId w:val="15"/>
  </w:num>
  <w:num w:numId="4">
    <w:abstractNumId w:val="3"/>
  </w:num>
  <w:num w:numId="5">
    <w:abstractNumId w:val="18"/>
  </w:num>
  <w:num w:numId="6">
    <w:abstractNumId w:val="17"/>
  </w:num>
  <w:num w:numId="7">
    <w:abstractNumId w:val="5"/>
  </w:num>
  <w:num w:numId="8">
    <w:abstractNumId w:val="8"/>
  </w:num>
  <w:num w:numId="9">
    <w:abstractNumId w:val="14"/>
  </w:num>
  <w:num w:numId="10">
    <w:abstractNumId w:val="22"/>
  </w:num>
  <w:num w:numId="11">
    <w:abstractNumId w:val="19"/>
  </w:num>
  <w:num w:numId="12">
    <w:abstractNumId w:val="9"/>
  </w:num>
  <w:num w:numId="13">
    <w:abstractNumId w:val="7"/>
  </w:num>
  <w:num w:numId="14">
    <w:abstractNumId w:val="0"/>
  </w:num>
  <w:num w:numId="15">
    <w:abstractNumId w:val="23"/>
  </w:num>
  <w:num w:numId="16">
    <w:abstractNumId w:val="25"/>
  </w:num>
  <w:num w:numId="17">
    <w:abstractNumId w:val="1"/>
  </w:num>
  <w:num w:numId="18">
    <w:abstractNumId w:val="26"/>
  </w:num>
  <w:num w:numId="19">
    <w:abstractNumId w:val="12"/>
  </w:num>
  <w:num w:numId="20">
    <w:abstractNumId w:val="4"/>
  </w:num>
  <w:num w:numId="21">
    <w:abstractNumId w:val="6"/>
  </w:num>
  <w:num w:numId="22">
    <w:abstractNumId w:val="16"/>
  </w:num>
  <w:num w:numId="23">
    <w:abstractNumId w:val="21"/>
  </w:num>
  <w:num w:numId="24">
    <w:abstractNumId w:val="13"/>
  </w:num>
  <w:num w:numId="25">
    <w:abstractNumId w:val="24"/>
  </w:num>
  <w:num w:numId="26">
    <w:abstractNumId w:val="20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031"/>
    <w:rsid w:val="00087B79"/>
    <w:rsid w:val="000E211D"/>
    <w:rsid w:val="0016278B"/>
    <w:rsid w:val="002112B0"/>
    <w:rsid w:val="002400CC"/>
    <w:rsid w:val="002658AE"/>
    <w:rsid w:val="00301D95"/>
    <w:rsid w:val="003C0D93"/>
    <w:rsid w:val="003E6BE9"/>
    <w:rsid w:val="00531B95"/>
    <w:rsid w:val="00540534"/>
    <w:rsid w:val="00620E09"/>
    <w:rsid w:val="00641E08"/>
    <w:rsid w:val="00661572"/>
    <w:rsid w:val="0083522F"/>
    <w:rsid w:val="00865EF7"/>
    <w:rsid w:val="00902D3C"/>
    <w:rsid w:val="009B59C4"/>
    <w:rsid w:val="009F2413"/>
    <w:rsid w:val="00A03122"/>
    <w:rsid w:val="00A342D4"/>
    <w:rsid w:val="00AE110D"/>
    <w:rsid w:val="00C7711C"/>
    <w:rsid w:val="00CC121C"/>
    <w:rsid w:val="00CD7033"/>
    <w:rsid w:val="00D16768"/>
    <w:rsid w:val="00DF57BA"/>
    <w:rsid w:val="00EA55CA"/>
    <w:rsid w:val="00EB2031"/>
    <w:rsid w:val="00EF4300"/>
    <w:rsid w:val="00F025C1"/>
    <w:rsid w:val="00F34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13C17F3-9008-4FC9-AD1C-9056B2B6E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031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641E0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41E08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List Paragraph"/>
    <w:basedOn w:val="a"/>
    <w:uiPriority w:val="99"/>
    <w:qFormat/>
    <w:rsid w:val="00EB2031"/>
    <w:pPr>
      <w:ind w:left="720"/>
      <w:contextualSpacing/>
    </w:pPr>
  </w:style>
  <w:style w:type="paragraph" w:styleId="a4">
    <w:name w:val="Body Text"/>
    <w:basedOn w:val="a"/>
    <w:link w:val="a5"/>
    <w:uiPriority w:val="99"/>
    <w:rsid w:val="00EB2031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locked/>
    <w:rsid w:val="00EB2031"/>
    <w:rPr>
      <w:rFonts w:cs="Times New Roman"/>
    </w:rPr>
  </w:style>
  <w:style w:type="paragraph" w:styleId="2">
    <w:name w:val="Body Text 2"/>
    <w:basedOn w:val="a"/>
    <w:link w:val="20"/>
    <w:uiPriority w:val="99"/>
    <w:semiHidden/>
    <w:rsid w:val="00EB203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EB2031"/>
    <w:rPr>
      <w:rFonts w:ascii="Calibri" w:eastAsia="Times New Roman" w:hAnsi="Calibri" w:cs="Times New Roman"/>
    </w:rPr>
  </w:style>
  <w:style w:type="paragraph" w:styleId="3">
    <w:name w:val="List 3"/>
    <w:basedOn w:val="a"/>
    <w:uiPriority w:val="99"/>
    <w:rsid w:val="00DF57BA"/>
    <w:pPr>
      <w:ind w:left="849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2531</Words>
  <Characters>14428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Iru</cp:lastModifiedBy>
  <cp:revision>3</cp:revision>
  <cp:lastPrinted>2019-04-04T09:34:00Z</cp:lastPrinted>
  <dcterms:created xsi:type="dcterms:W3CDTF">2023-09-11T09:02:00Z</dcterms:created>
  <dcterms:modified xsi:type="dcterms:W3CDTF">2026-02-06T07:10:00Z</dcterms:modified>
</cp:coreProperties>
</file>