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C25" w:rsidRPr="00BE2C5E" w:rsidRDefault="00583C25" w:rsidP="00BE2C5E">
      <w:pPr>
        <w:pStyle w:val="font8"/>
        <w:spacing w:before="60" w:beforeAutospacing="0" w:after="60" w:afterAutospacing="0"/>
        <w:jc w:val="center"/>
        <w:textAlignment w:val="baseline"/>
        <w:rPr>
          <w:color w:val="000000"/>
          <w:sz w:val="28"/>
        </w:rPr>
      </w:pPr>
      <w:r w:rsidRPr="00BE2C5E">
        <w:rPr>
          <w:b/>
          <w:bCs/>
          <w:color w:val="000000"/>
          <w:sz w:val="28"/>
          <w:bdr w:val="none" w:sz="0" w:space="0" w:color="auto" w:frame="1"/>
        </w:rPr>
        <w:t>  Семестр 8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jc w:val="center"/>
        <w:textAlignment w:val="baseline"/>
        <w:rPr>
          <w:color w:val="000000"/>
          <w:sz w:val="28"/>
        </w:rPr>
      </w:pPr>
      <w:r w:rsidRPr="00BE2C5E">
        <w:rPr>
          <w:b/>
          <w:bCs/>
          <w:color w:val="000000"/>
          <w:sz w:val="28"/>
          <w:bdr w:val="none" w:sz="0" w:space="0" w:color="auto" w:frame="1"/>
        </w:rPr>
        <w:t xml:space="preserve">               Модуль </w:t>
      </w:r>
      <w:proofErr w:type="spellStart"/>
      <w:r w:rsidRPr="00BE2C5E">
        <w:rPr>
          <w:b/>
          <w:bCs/>
          <w:color w:val="000000"/>
          <w:sz w:val="28"/>
          <w:bdr w:val="none" w:sz="0" w:space="0" w:color="auto" w:frame="1"/>
        </w:rPr>
        <w:t>Имплантология</w:t>
      </w:r>
      <w:proofErr w:type="spellEnd"/>
      <w:r w:rsidRPr="00BE2C5E">
        <w:rPr>
          <w:b/>
          <w:bCs/>
          <w:color w:val="000000"/>
          <w:sz w:val="28"/>
          <w:bdr w:val="none" w:sz="0" w:space="0" w:color="auto" w:frame="1"/>
        </w:rPr>
        <w:t xml:space="preserve"> и реконструктивная хирургия полости рта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1.           История становления, современное состояние и перспективы развития стоматологической (дентальной) имплантологии.  Возможности реабилитации пациентов при помощи дентальных имплантатов.  Анатомические предпосылки стоматологической имплантации.</w:t>
      </w:r>
      <w:bookmarkStart w:id="0" w:name="_GoBack"/>
      <w:bookmarkEnd w:id="0"/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 xml:space="preserve">2.           Феномен </w:t>
      </w:r>
      <w:proofErr w:type="spellStart"/>
      <w:r w:rsidRPr="00BE2C5E">
        <w:rPr>
          <w:color w:val="000000"/>
          <w:sz w:val="28"/>
          <w:bdr w:val="none" w:sz="0" w:space="0" w:color="auto" w:frame="1"/>
        </w:rPr>
        <w:t>остеоинтеграции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, </w:t>
      </w:r>
      <w:proofErr w:type="gramStart"/>
      <w:r w:rsidRPr="00BE2C5E">
        <w:rPr>
          <w:color w:val="000000"/>
          <w:sz w:val="28"/>
          <w:bdr w:val="none" w:sz="0" w:space="0" w:color="auto" w:frame="1"/>
        </w:rPr>
        <w:t>факторы</w:t>
      </w:r>
      <w:proofErr w:type="gramEnd"/>
      <w:r w:rsidRPr="00BE2C5E">
        <w:rPr>
          <w:color w:val="000000"/>
          <w:sz w:val="28"/>
          <w:bdr w:val="none" w:sz="0" w:space="0" w:color="auto" w:frame="1"/>
        </w:rPr>
        <w:t xml:space="preserve"> влияющие на оптимизацию этого процесса.  Показания и противопоказания к применению дентальных имплантатов. 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3.           Диагностика и планирование лечения пациентов с использованием дентальных имплантатов.  Особенности различных имплантационных систем.   Одноэтапный и двухэтапный подходы в использовании дентальных имплантатов.  Имплантация в сложных клинических случаях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 xml:space="preserve">4.           Современные представления об </w:t>
      </w:r>
      <w:proofErr w:type="spellStart"/>
      <w:r w:rsidRPr="00BE2C5E">
        <w:rPr>
          <w:color w:val="000000"/>
          <w:sz w:val="28"/>
          <w:bdr w:val="none" w:sz="0" w:space="0" w:color="auto" w:frame="1"/>
        </w:rPr>
        <w:t>остеопластических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 материалах. </w:t>
      </w:r>
      <w:proofErr w:type="gramStart"/>
      <w:r w:rsidRPr="00BE2C5E">
        <w:rPr>
          <w:color w:val="000000"/>
          <w:sz w:val="28"/>
          <w:bdr w:val="none" w:sz="0" w:space="0" w:color="auto" w:frame="1"/>
        </w:rPr>
        <w:t>Применение  их</w:t>
      </w:r>
      <w:proofErr w:type="gramEnd"/>
      <w:r w:rsidRPr="00BE2C5E">
        <w:rPr>
          <w:color w:val="000000"/>
          <w:sz w:val="28"/>
          <w:bdr w:val="none" w:sz="0" w:space="0" w:color="auto" w:frame="1"/>
        </w:rPr>
        <w:t xml:space="preserve"> в дентальной имплантологии и при реконструктивных вмешательствах в полости рта, </w:t>
      </w:r>
      <w:proofErr w:type="spellStart"/>
      <w:r w:rsidRPr="00BE2C5E">
        <w:rPr>
          <w:color w:val="000000"/>
          <w:sz w:val="28"/>
          <w:bdr w:val="none" w:sz="0" w:space="0" w:color="auto" w:frame="1"/>
        </w:rPr>
        <w:t>зубосохраняющих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 операциях.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5.           Виды реконструктивных вмешательств на челюстных костях и техника их проведения.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proofErr w:type="spellStart"/>
      <w:r w:rsidRPr="00BE2C5E">
        <w:rPr>
          <w:color w:val="000000"/>
          <w:sz w:val="28"/>
          <w:bdr w:val="none" w:sz="0" w:space="0" w:color="auto" w:frame="1"/>
        </w:rPr>
        <w:t>Синуслифтинг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 и варианты </w:t>
      </w:r>
      <w:proofErr w:type="spellStart"/>
      <w:r w:rsidRPr="00BE2C5E">
        <w:rPr>
          <w:color w:val="000000"/>
          <w:sz w:val="28"/>
          <w:bdr w:val="none" w:sz="0" w:space="0" w:color="auto" w:frame="1"/>
        </w:rPr>
        <w:t>субантральной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 имплантации.  </w:t>
      </w:r>
      <w:proofErr w:type="spellStart"/>
      <w:r w:rsidRPr="00BE2C5E">
        <w:rPr>
          <w:color w:val="000000"/>
          <w:sz w:val="28"/>
          <w:bdr w:val="none" w:sz="0" w:space="0" w:color="auto" w:frame="1"/>
        </w:rPr>
        <w:t>Винирная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 пластика и </w:t>
      </w:r>
      <w:proofErr w:type="spellStart"/>
      <w:r w:rsidRPr="00BE2C5E">
        <w:rPr>
          <w:color w:val="000000"/>
          <w:sz w:val="28"/>
          <w:bdr w:val="none" w:sz="0" w:space="0" w:color="auto" w:frame="1"/>
        </w:rPr>
        <w:t>межкортикальная</w:t>
      </w:r>
      <w:proofErr w:type="spellEnd"/>
      <w:r w:rsidRPr="00BE2C5E">
        <w:rPr>
          <w:color w:val="000000"/>
          <w:sz w:val="28"/>
          <w:bdr w:val="none" w:sz="0" w:space="0" w:color="auto" w:frame="1"/>
        </w:rPr>
        <w:t xml:space="preserve"> остеотомия.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6.           Основные методики направленной тканевой регенерации с использованием мембранной техники и титановых каркасов.  Возможные осложнения на этапе установки дентальных имплантатов. Способы их устранения. Протезирование на имплантатах. Общие принципы.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7.           Особенности протезирования с использованием различных систем имплантатов.  Особенности протезирования при одноэтапной методике имплантации.  Особенности протезирования при двухэтапной методике имплантации.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8.           Профилактика и лечение осложнений стоматологической имплантации.  Профессиональная гигиена полости рта при использовании дентальных имплантатов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9.           Хирургическое лечение заболеваний пародонта. Мелкое преддверие полости рта. Реконструктивные операции на пародонте</w:t>
      </w:r>
    </w:p>
    <w:p w:rsidR="00583C25" w:rsidRPr="00BE2C5E" w:rsidRDefault="00583C25" w:rsidP="00BE2C5E">
      <w:pPr>
        <w:pStyle w:val="font8"/>
        <w:spacing w:before="60" w:beforeAutospacing="0" w:after="60" w:afterAutospacing="0"/>
        <w:textAlignment w:val="baseline"/>
        <w:rPr>
          <w:color w:val="000000"/>
          <w:sz w:val="28"/>
        </w:rPr>
      </w:pPr>
      <w:r w:rsidRPr="00BE2C5E">
        <w:rPr>
          <w:color w:val="000000"/>
          <w:sz w:val="28"/>
          <w:bdr w:val="none" w:sz="0" w:space="0" w:color="auto" w:frame="1"/>
        </w:rPr>
        <w:t>(самостоятельное изучение и лекционный материал)</w:t>
      </w:r>
    </w:p>
    <w:p w:rsidR="00533F56" w:rsidRDefault="00533F56" w:rsidP="00C44B07">
      <w:pPr>
        <w:pStyle w:val="font8"/>
        <w:spacing w:before="0" w:beforeAutospacing="0" w:after="0" w:afterAutospacing="0"/>
        <w:jc w:val="center"/>
        <w:textAlignment w:val="baseline"/>
      </w:pPr>
    </w:p>
    <w:sectPr w:rsidR="00533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C46"/>
    <w:rsid w:val="00266A04"/>
    <w:rsid w:val="00533F56"/>
    <w:rsid w:val="00583C25"/>
    <w:rsid w:val="007F71BD"/>
    <w:rsid w:val="00836C46"/>
    <w:rsid w:val="00A469CC"/>
    <w:rsid w:val="00BE2C5E"/>
    <w:rsid w:val="00C4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006981-7146-47FD-9749-CB9F59E6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C2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583C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583C25"/>
  </w:style>
  <w:style w:type="paragraph" w:styleId="a3">
    <w:name w:val="Balloon Text"/>
    <w:basedOn w:val="a"/>
    <w:link w:val="a4"/>
    <w:uiPriority w:val="99"/>
    <w:semiHidden/>
    <w:unhideWhenUsed/>
    <w:rsid w:val="007F7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71B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0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кафедра</dc:creator>
  <cp:keywords/>
  <dc:description/>
  <cp:lastModifiedBy>Iru</cp:lastModifiedBy>
  <cp:revision>2</cp:revision>
  <cp:lastPrinted>2025-04-15T04:09:00Z</cp:lastPrinted>
  <dcterms:created xsi:type="dcterms:W3CDTF">2026-02-06T08:28:00Z</dcterms:created>
  <dcterms:modified xsi:type="dcterms:W3CDTF">2026-02-06T08:28:00Z</dcterms:modified>
</cp:coreProperties>
</file>